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57B1B" w14:textId="4B47628B" w:rsidR="00D67981" w:rsidRPr="00794BAB" w:rsidRDefault="001B082D" w:rsidP="00D67981">
      <w:pPr>
        <w:pStyle w:val="ListParagraph"/>
        <w:numPr>
          <w:ilvl w:val="0"/>
          <w:numId w:val="6"/>
        </w:numPr>
        <w:spacing w:line="400" w:lineRule="exact"/>
        <w:jc w:val="both"/>
        <w:rPr>
          <w:b/>
          <w:bCs/>
        </w:rPr>
      </w:pPr>
      <w:r w:rsidRPr="00794BAB">
        <w:rPr>
          <w:b/>
          <w:bCs/>
        </w:rPr>
        <w:t>Mô tả vị trí ứng tuyển</w:t>
      </w:r>
    </w:p>
    <w:p w14:paraId="52C0818A" w14:textId="77777777" w:rsidR="00D67981" w:rsidRPr="00794BAB" w:rsidRDefault="00D67981">
      <w:pPr>
        <w:rPr>
          <w:rFonts w:ascii="Times New Roman" w:hAnsi="Times New Roman" w:cs="Times New Roman"/>
          <w:sz w:val="24"/>
          <w:szCs w:val="24"/>
        </w:rPr>
      </w:pPr>
    </w:p>
    <w:p w14:paraId="3E3676F4" w14:textId="77777777" w:rsidR="00D67981" w:rsidRPr="00794BAB" w:rsidRDefault="00D67981">
      <w:pPr>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710"/>
        <w:gridCol w:w="2873"/>
        <w:gridCol w:w="5757"/>
      </w:tblGrid>
      <w:tr w:rsidR="00794BAB" w:rsidRPr="00794BAB" w14:paraId="77C6D58A" w14:textId="77777777" w:rsidTr="00C332B6">
        <w:trPr>
          <w:trHeight w:val="350"/>
          <w:tblHeader/>
          <w:jc w:val="center"/>
        </w:trPr>
        <w:tc>
          <w:tcPr>
            <w:tcW w:w="710" w:type="dxa"/>
            <w:tcBorders>
              <w:top w:val="single" w:sz="8" w:space="0" w:color="auto"/>
              <w:left w:val="single" w:sz="8" w:space="0" w:color="auto"/>
              <w:bottom w:val="single" w:sz="8" w:space="0" w:color="auto"/>
              <w:right w:val="single" w:sz="8" w:space="0" w:color="auto"/>
            </w:tcBorders>
            <w:vAlign w:val="center"/>
          </w:tcPr>
          <w:p w14:paraId="4A7E5717" w14:textId="77777777" w:rsidR="00D744C8" w:rsidRPr="00794BAB" w:rsidRDefault="00C332B6">
            <w:pPr>
              <w:jc w:val="center"/>
              <w:rPr>
                <w:rFonts w:ascii="Times New Roman" w:hAnsi="Times New Roman" w:cs="Times New Roman"/>
                <w:b/>
                <w:bCs/>
                <w:sz w:val="24"/>
                <w:szCs w:val="24"/>
              </w:rPr>
            </w:pPr>
            <w:bookmarkStart w:id="0" w:name="_Hlk41655317"/>
            <w:r w:rsidRPr="00794BAB">
              <w:rPr>
                <w:rFonts w:ascii="Times New Roman" w:hAnsi="Times New Roman" w:cs="Times New Roman"/>
                <w:b/>
                <w:bCs/>
                <w:sz w:val="24"/>
                <w:szCs w:val="24"/>
              </w:rPr>
              <w:t>STT</w:t>
            </w:r>
          </w:p>
        </w:tc>
        <w:tc>
          <w:tcPr>
            <w:tcW w:w="28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DFEF22" w14:textId="77777777" w:rsidR="00D744C8" w:rsidRPr="00794BAB" w:rsidRDefault="00D744C8">
            <w:pPr>
              <w:jc w:val="center"/>
              <w:rPr>
                <w:rFonts w:ascii="Times New Roman" w:hAnsi="Times New Roman" w:cs="Times New Roman"/>
                <w:b/>
                <w:bCs/>
                <w:sz w:val="24"/>
                <w:szCs w:val="24"/>
              </w:rPr>
            </w:pPr>
            <w:r w:rsidRPr="00794BAB">
              <w:rPr>
                <w:rFonts w:ascii="Times New Roman" w:hAnsi="Times New Roman" w:cs="Times New Roman"/>
                <w:b/>
                <w:bCs/>
                <w:sz w:val="24"/>
                <w:szCs w:val="24"/>
              </w:rPr>
              <w:t>Vị trí</w:t>
            </w:r>
          </w:p>
        </w:tc>
        <w:tc>
          <w:tcPr>
            <w:tcW w:w="57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E5ED22" w14:textId="77777777" w:rsidR="00D744C8" w:rsidRPr="00794BAB" w:rsidRDefault="00D744C8">
            <w:pPr>
              <w:jc w:val="center"/>
              <w:rPr>
                <w:rFonts w:ascii="Times New Roman" w:hAnsi="Times New Roman" w:cs="Times New Roman"/>
                <w:b/>
                <w:bCs/>
                <w:sz w:val="24"/>
                <w:szCs w:val="24"/>
              </w:rPr>
            </w:pPr>
            <w:r w:rsidRPr="00794BAB">
              <w:rPr>
                <w:rFonts w:ascii="Times New Roman" w:hAnsi="Times New Roman" w:cs="Times New Roman"/>
                <w:b/>
                <w:bCs/>
                <w:sz w:val="24"/>
                <w:szCs w:val="24"/>
              </w:rPr>
              <w:t>Nội dung</w:t>
            </w:r>
          </w:p>
        </w:tc>
      </w:tr>
      <w:tr w:rsidR="00794BAB" w:rsidRPr="00794BAB" w14:paraId="0534AE00" w14:textId="77777777" w:rsidTr="00C332B6">
        <w:trPr>
          <w:jc w:val="center"/>
        </w:trPr>
        <w:tc>
          <w:tcPr>
            <w:tcW w:w="710" w:type="dxa"/>
            <w:tcBorders>
              <w:top w:val="nil"/>
              <w:left w:val="single" w:sz="8" w:space="0" w:color="auto"/>
              <w:bottom w:val="single" w:sz="8" w:space="0" w:color="auto"/>
              <w:right w:val="single" w:sz="8" w:space="0" w:color="auto"/>
            </w:tcBorders>
            <w:vAlign w:val="center"/>
          </w:tcPr>
          <w:p w14:paraId="21FB0512" w14:textId="77777777" w:rsidR="00D744C8" w:rsidRPr="00794BAB" w:rsidRDefault="00C332B6">
            <w:pPr>
              <w:jc w:val="center"/>
              <w:rPr>
                <w:rFonts w:ascii="Times New Roman" w:hAnsi="Times New Roman" w:cs="Times New Roman"/>
                <w:sz w:val="24"/>
                <w:szCs w:val="24"/>
              </w:rPr>
            </w:pPr>
            <w:r w:rsidRPr="00794BAB">
              <w:rPr>
                <w:rFonts w:ascii="Times New Roman" w:hAnsi="Times New Roman" w:cs="Times New Roman"/>
                <w:sz w:val="24"/>
                <w:szCs w:val="24"/>
              </w:rPr>
              <w:t>1</w:t>
            </w:r>
          </w:p>
        </w:tc>
        <w:tc>
          <w:tcPr>
            <w:tcW w:w="28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FE59C8" w14:textId="0E5AC59B" w:rsidR="00D744C8" w:rsidRPr="00794BAB" w:rsidRDefault="00D744C8" w:rsidP="002607C6">
            <w:pPr>
              <w:jc w:val="center"/>
              <w:rPr>
                <w:rFonts w:ascii="Times New Roman" w:hAnsi="Times New Roman" w:cs="Times New Roman"/>
                <w:sz w:val="24"/>
                <w:szCs w:val="24"/>
              </w:rPr>
            </w:pPr>
            <w:r w:rsidRPr="00794BAB">
              <w:rPr>
                <w:rFonts w:ascii="Times New Roman" w:hAnsi="Times New Roman" w:cs="Times New Roman"/>
                <w:sz w:val="24"/>
                <w:szCs w:val="24"/>
              </w:rPr>
              <w:t>Chuyên viên chính Phân tích nhu cầu và Xây dựng Hệ thống báo cáo quản trị</w:t>
            </w:r>
            <w:r w:rsidR="002607C6" w:rsidRPr="00794BAB">
              <w:rPr>
                <w:rFonts w:ascii="Times New Roman" w:hAnsi="Times New Roman" w:cs="Times New Roman"/>
                <w:sz w:val="24"/>
                <w:szCs w:val="24"/>
              </w:rPr>
              <w:t xml:space="preserve"> Khối</w:t>
            </w:r>
            <w:r w:rsidRPr="00794BAB">
              <w:rPr>
                <w:rFonts w:ascii="Times New Roman" w:hAnsi="Times New Roman" w:cs="Times New Roman"/>
                <w:sz w:val="24"/>
                <w:szCs w:val="24"/>
              </w:rPr>
              <w:t xml:space="preserve"> </w:t>
            </w:r>
            <w:r w:rsidR="002607C6" w:rsidRPr="00794BAB">
              <w:rPr>
                <w:rFonts w:ascii="Times New Roman" w:hAnsi="Times New Roman" w:cs="Times New Roman"/>
                <w:sz w:val="24"/>
                <w:szCs w:val="24"/>
              </w:rPr>
              <w:t>K</w:t>
            </w:r>
            <w:r w:rsidRPr="00794BAB">
              <w:rPr>
                <w:rFonts w:ascii="Times New Roman" w:hAnsi="Times New Roman" w:cs="Times New Roman"/>
                <w:sz w:val="24"/>
                <w:szCs w:val="24"/>
              </w:rPr>
              <w:t>inh doanh (phụ trách báo cáo Power BI)</w:t>
            </w:r>
          </w:p>
        </w:tc>
        <w:tc>
          <w:tcPr>
            <w:tcW w:w="5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79C72A1D" w14:textId="77777777" w:rsidR="00D744C8" w:rsidRPr="00794BAB" w:rsidRDefault="00D744C8">
            <w:pPr>
              <w:rPr>
                <w:rStyle w:val="Strong"/>
                <w:rFonts w:ascii="Times New Roman" w:hAnsi="Times New Roman" w:cs="Times New Roman"/>
                <w:sz w:val="24"/>
                <w:szCs w:val="24"/>
              </w:rPr>
            </w:pPr>
            <w:r w:rsidRPr="00794BAB">
              <w:rPr>
                <w:rStyle w:val="Strong"/>
                <w:rFonts w:ascii="Times New Roman" w:hAnsi="Times New Roman" w:cs="Times New Roman"/>
                <w:sz w:val="24"/>
                <w:szCs w:val="24"/>
              </w:rPr>
              <w:t>Mô tả công việc:</w:t>
            </w:r>
          </w:p>
          <w:p w14:paraId="68A7A048" w14:textId="77777777" w:rsidR="00D744C8" w:rsidRPr="00794BAB" w:rsidRDefault="00D744C8">
            <w:pPr>
              <w:pStyle w:val="NormalWeb"/>
              <w:numPr>
                <w:ilvl w:val="0"/>
                <w:numId w:val="1"/>
              </w:numPr>
              <w:shd w:val="clear" w:color="auto" w:fill="FFFFFF"/>
              <w:spacing w:before="120" w:beforeAutospacing="0" w:after="120" w:afterAutospacing="0" w:line="320" w:lineRule="atLeast"/>
              <w:ind w:left="360"/>
              <w:jc w:val="both"/>
            </w:pPr>
            <w:r w:rsidRPr="00794BAB">
              <w:t xml:space="preserve">Thực hiện phân tích, xây dựng các View dữ liệu trên Power BI đáp ứng nhu cầu thông tin hệ thống báo cáo quản trị/báo cáo kế hoạch/báo cáo kinh doanh. </w:t>
            </w:r>
          </w:p>
          <w:p w14:paraId="01BCCCD7" w14:textId="77777777" w:rsidR="00D744C8" w:rsidRPr="00794BAB" w:rsidRDefault="00D744C8">
            <w:pPr>
              <w:pStyle w:val="NormalWeb"/>
              <w:numPr>
                <w:ilvl w:val="0"/>
                <w:numId w:val="1"/>
              </w:numPr>
              <w:shd w:val="clear" w:color="auto" w:fill="FFFFFF"/>
              <w:spacing w:before="120" w:beforeAutospacing="0" w:after="120" w:afterAutospacing="0" w:line="320" w:lineRule="atLeast"/>
              <w:ind w:left="360"/>
              <w:jc w:val="both"/>
            </w:pPr>
            <w:r w:rsidRPr="00794BAB">
              <w:t xml:space="preserve">Thực hiện thiết kế, xây dựng báo cáo quản trị/báo cáo kế hoạch/báo cáo kinh doanh trên chương trình Power BI theo nhu cầu quản trị nội bộ của Ban Điều hành, các Khối kinh doanh. </w:t>
            </w:r>
          </w:p>
          <w:p w14:paraId="430B100C" w14:textId="77777777" w:rsidR="00D744C8" w:rsidRPr="00794BAB" w:rsidRDefault="00D744C8">
            <w:pPr>
              <w:pStyle w:val="NormalWeb"/>
              <w:numPr>
                <w:ilvl w:val="0"/>
                <w:numId w:val="1"/>
              </w:numPr>
              <w:shd w:val="clear" w:color="auto" w:fill="FFFFFF"/>
              <w:spacing w:before="120" w:beforeAutospacing="0" w:after="120" w:afterAutospacing="0" w:line="320" w:lineRule="atLeast"/>
              <w:ind w:left="360"/>
              <w:jc w:val="both"/>
            </w:pPr>
            <w:r w:rsidRPr="00794BAB">
              <w:t>Vận hành hàng ngày hệ thống báo cáo quản trị/báo cáo kế hoạch/báo cáo kinh doanh trên chương trình Power BI hàng ngày nhằm đảm bảo số liệu báo cáo chính xác, đáp ứng kịp thời nhu cầu thông tin quản lý, điều hành cho Ban Điều hành, Lãnh đạo các Đơn vị kinh doanh.</w:t>
            </w:r>
          </w:p>
          <w:p w14:paraId="1A738231" w14:textId="77777777" w:rsidR="00D744C8" w:rsidRPr="00794BAB" w:rsidRDefault="00D744C8">
            <w:pPr>
              <w:pStyle w:val="NormalWeb"/>
              <w:numPr>
                <w:ilvl w:val="0"/>
                <w:numId w:val="1"/>
              </w:numPr>
              <w:shd w:val="clear" w:color="auto" w:fill="FFFFFF"/>
              <w:spacing w:before="120" w:beforeAutospacing="0" w:after="120" w:afterAutospacing="0" w:line="320" w:lineRule="atLeast"/>
              <w:ind w:left="360"/>
              <w:jc w:val="both"/>
            </w:pPr>
            <w:r w:rsidRPr="00794BAB">
              <w:t>Thực hiện phân quyền khai thác, sử dụng báo cáo Power BI cho Ban Điều hành, Lãnh đạo các Khối kinh doanh và Đơn vị.</w:t>
            </w:r>
          </w:p>
          <w:p w14:paraId="5C565682" w14:textId="77777777" w:rsidR="00D744C8" w:rsidRPr="00794BAB" w:rsidRDefault="00D744C8">
            <w:pPr>
              <w:pStyle w:val="NormalWeb"/>
              <w:numPr>
                <w:ilvl w:val="0"/>
                <w:numId w:val="1"/>
              </w:numPr>
              <w:shd w:val="clear" w:color="auto" w:fill="FFFFFF"/>
              <w:spacing w:before="120" w:beforeAutospacing="0" w:after="120" w:afterAutospacing="0" w:line="320" w:lineRule="atLeast"/>
              <w:ind w:left="360"/>
              <w:jc w:val="both"/>
            </w:pPr>
            <w:r w:rsidRPr="00794BAB">
              <w:t>Hỗ trợ thực hiện phân tích, xây dựng báo cáo quản trị/báo cáo kế hoạch/báo cáo kinh doanh trên Data Warehouse của Ngân hàng.</w:t>
            </w:r>
          </w:p>
          <w:p w14:paraId="7741A8B8" w14:textId="77777777" w:rsidR="00D744C8" w:rsidRPr="00794BAB" w:rsidRDefault="00D744C8">
            <w:pPr>
              <w:pStyle w:val="NormalWeb"/>
              <w:numPr>
                <w:ilvl w:val="0"/>
                <w:numId w:val="1"/>
              </w:numPr>
              <w:shd w:val="clear" w:color="auto" w:fill="FFFFFF"/>
              <w:spacing w:before="120" w:beforeAutospacing="0" w:after="120" w:afterAutospacing="0" w:line="320" w:lineRule="atLeast"/>
              <w:ind w:left="360"/>
              <w:jc w:val="both"/>
            </w:pPr>
            <w:r w:rsidRPr="00794BAB">
              <w:t>Thực hiện các nhiệm vụ khác theo phân công của Lãnh đạo phòng.</w:t>
            </w:r>
          </w:p>
          <w:p w14:paraId="2CF27F79" w14:textId="77777777" w:rsidR="00D744C8" w:rsidRPr="00794BAB" w:rsidRDefault="00D744C8">
            <w:pPr>
              <w:pStyle w:val="NormalWeb"/>
              <w:shd w:val="clear" w:color="auto" w:fill="FFFFFF"/>
              <w:spacing w:before="120" w:beforeAutospacing="0" w:after="120" w:afterAutospacing="0" w:line="320" w:lineRule="atLeast"/>
              <w:jc w:val="both"/>
              <w:rPr>
                <w:b/>
                <w:bCs/>
              </w:rPr>
            </w:pPr>
            <w:r w:rsidRPr="00794BAB">
              <w:rPr>
                <w:b/>
                <w:bCs/>
              </w:rPr>
              <w:t>Điều kiện dự tuyển:</w:t>
            </w:r>
          </w:p>
          <w:p w14:paraId="6E111CB2" w14:textId="77777777" w:rsidR="00D744C8" w:rsidRPr="00794BAB" w:rsidRDefault="00D744C8">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Tốt nghiệp Đại học chuyên ngành Công nghệ Thông tin.</w:t>
            </w:r>
          </w:p>
          <w:p w14:paraId="2186CD68" w14:textId="77777777" w:rsidR="00D744C8" w:rsidRPr="00794BAB" w:rsidRDefault="00D744C8">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Có kỹ năng thiết kế và xây dựng báo cáo trên chương Power BI.</w:t>
            </w:r>
          </w:p>
          <w:p w14:paraId="4B82C242" w14:textId="77777777" w:rsidR="00D744C8" w:rsidRPr="00794BAB" w:rsidRDefault="00D744C8">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Anh văn: Khả năng đọc hiểu tài liệu chuyên ngành hoặc tương đương trình độ B trở lên.</w:t>
            </w:r>
          </w:p>
          <w:p w14:paraId="72632FA5" w14:textId="77777777" w:rsidR="00D744C8" w:rsidRPr="00794BAB" w:rsidRDefault="00D744C8">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Thành thạo vi tính văn phòng Excel, Word, …</w:t>
            </w:r>
          </w:p>
          <w:p w14:paraId="6227CCB1" w14:textId="77777777" w:rsidR="00D744C8" w:rsidRPr="00794BAB" w:rsidRDefault="00D744C8">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Kỹ năng: Tư duy logic, làm việc nhóm, soạn thảo văn bản, giao tiếp công sở.</w:t>
            </w:r>
          </w:p>
          <w:p w14:paraId="7B805473" w14:textId="3BA36117" w:rsidR="00D744C8" w:rsidRPr="00794BAB" w:rsidRDefault="00D744C8" w:rsidP="004224B0">
            <w:pPr>
              <w:numPr>
                <w:ilvl w:val="0"/>
                <w:numId w:val="2"/>
              </w:numPr>
              <w:shd w:val="clear" w:color="auto" w:fill="FFFFFF"/>
              <w:spacing w:before="120" w:after="120" w:line="320" w:lineRule="atLeast"/>
              <w:jc w:val="both"/>
            </w:pPr>
            <w:r w:rsidRPr="00794BAB">
              <w:rPr>
                <w:rFonts w:ascii="Times New Roman" w:eastAsia="Times New Roman" w:hAnsi="Times New Roman" w:cs="Times New Roman"/>
                <w:sz w:val="24"/>
                <w:szCs w:val="24"/>
              </w:rPr>
              <w:lastRenderedPageBreak/>
              <w:t>Ưu tiên cho ứng viên có kinh nghiệm về ngôn ngữ lập trình PL/SQL.</w:t>
            </w:r>
          </w:p>
        </w:tc>
      </w:tr>
      <w:tr w:rsidR="00794BAB" w:rsidRPr="00794BAB" w14:paraId="57BC9DB8" w14:textId="77777777" w:rsidTr="00C332B6">
        <w:trPr>
          <w:jc w:val="center"/>
        </w:trPr>
        <w:tc>
          <w:tcPr>
            <w:tcW w:w="710" w:type="dxa"/>
            <w:tcBorders>
              <w:top w:val="nil"/>
              <w:left w:val="single" w:sz="8" w:space="0" w:color="auto"/>
              <w:bottom w:val="single" w:sz="8" w:space="0" w:color="auto"/>
              <w:right w:val="single" w:sz="8" w:space="0" w:color="auto"/>
            </w:tcBorders>
            <w:vAlign w:val="center"/>
          </w:tcPr>
          <w:p w14:paraId="5103F0F8" w14:textId="77777777" w:rsidR="00D744C8" w:rsidRPr="00794BAB" w:rsidRDefault="00C332B6" w:rsidP="003B7E9A">
            <w:pPr>
              <w:jc w:val="center"/>
              <w:rPr>
                <w:rFonts w:ascii="Times New Roman" w:hAnsi="Times New Roman" w:cs="Times New Roman"/>
                <w:sz w:val="24"/>
                <w:szCs w:val="24"/>
              </w:rPr>
            </w:pPr>
            <w:r w:rsidRPr="00794BAB">
              <w:rPr>
                <w:rFonts w:ascii="Times New Roman" w:hAnsi="Times New Roman" w:cs="Times New Roman"/>
                <w:sz w:val="24"/>
                <w:szCs w:val="24"/>
              </w:rPr>
              <w:lastRenderedPageBreak/>
              <w:t>2</w:t>
            </w:r>
          </w:p>
        </w:tc>
        <w:tc>
          <w:tcPr>
            <w:tcW w:w="28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403210" w14:textId="77777777" w:rsidR="00D744C8" w:rsidRPr="00794BAB" w:rsidRDefault="00D744C8" w:rsidP="003B7E9A">
            <w:pPr>
              <w:jc w:val="center"/>
              <w:rPr>
                <w:rFonts w:ascii="Times New Roman" w:hAnsi="Times New Roman" w:cs="Times New Roman"/>
                <w:sz w:val="24"/>
                <w:szCs w:val="24"/>
              </w:rPr>
            </w:pPr>
          </w:p>
          <w:p w14:paraId="7CCD4CBA" w14:textId="53E51A3C" w:rsidR="00D744C8" w:rsidRPr="00794BAB" w:rsidRDefault="00C332B6" w:rsidP="003B7E9A">
            <w:pPr>
              <w:jc w:val="center"/>
              <w:rPr>
                <w:rFonts w:ascii="Times New Roman" w:hAnsi="Times New Roman" w:cs="Times New Roman"/>
                <w:sz w:val="24"/>
                <w:szCs w:val="24"/>
              </w:rPr>
            </w:pPr>
            <w:r w:rsidRPr="00794BAB">
              <w:rPr>
                <w:rFonts w:ascii="Times New Roman" w:eastAsia="Times New Roman" w:hAnsi="Times New Roman" w:cs="Times New Roman"/>
                <w:sz w:val="24"/>
                <w:szCs w:val="24"/>
              </w:rPr>
              <w:t xml:space="preserve">Chuyên viên Phân tích nhu cầu và Xây dựng Hệ thống báo cáo quản trị </w:t>
            </w:r>
            <w:r w:rsidR="00746C7E" w:rsidRPr="00794BAB">
              <w:rPr>
                <w:rFonts w:ascii="Times New Roman" w:hAnsi="Times New Roman" w:cs="Times New Roman"/>
                <w:sz w:val="24"/>
                <w:szCs w:val="24"/>
              </w:rPr>
              <w:t>Khối Kinh doanh</w:t>
            </w:r>
          </w:p>
        </w:tc>
        <w:tc>
          <w:tcPr>
            <w:tcW w:w="5757" w:type="dxa"/>
            <w:tcBorders>
              <w:top w:val="nil"/>
              <w:left w:val="nil"/>
              <w:bottom w:val="single" w:sz="8" w:space="0" w:color="auto"/>
              <w:right w:val="single" w:sz="8" w:space="0" w:color="auto"/>
            </w:tcBorders>
            <w:tcMar>
              <w:top w:w="0" w:type="dxa"/>
              <w:left w:w="108" w:type="dxa"/>
              <w:bottom w:w="0" w:type="dxa"/>
              <w:right w:w="108" w:type="dxa"/>
            </w:tcMar>
            <w:vAlign w:val="center"/>
          </w:tcPr>
          <w:p w14:paraId="4A8A2233" w14:textId="77777777" w:rsidR="00D744C8" w:rsidRPr="00794BAB" w:rsidRDefault="00D744C8" w:rsidP="003B7E9A">
            <w:pPr>
              <w:rPr>
                <w:rFonts w:ascii="Times New Roman" w:hAnsi="Times New Roman" w:cs="Times New Roman"/>
                <w:b/>
                <w:bCs/>
                <w:sz w:val="24"/>
                <w:szCs w:val="24"/>
              </w:rPr>
            </w:pPr>
            <w:r w:rsidRPr="00794BAB">
              <w:rPr>
                <w:rFonts w:ascii="Times New Roman" w:hAnsi="Times New Roman" w:cs="Times New Roman"/>
                <w:b/>
                <w:bCs/>
                <w:sz w:val="24"/>
                <w:szCs w:val="24"/>
              </w:rPr>
              <w:t>Mô tả công việc</w:t>
            </w:r>
          </w:p>
          <w:p w14:paraId="304ED5AC" w14:textId="16ECDCC3" w:rsidR="00D744C8" w:rsidRPr="00794BAB" w:rsidRDefault="00C332B6" w:rsidP="001D4C54">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 xml:space="preserve">Thực hiện phân tích yêu cầu, </w:t>
            </w:r>
            <w:r w:rsidR="00D744C8" w:rsidRPr="00794BAB">
              <w:rPr>
                <w:rFonts w:ascii="Times New Roman" w:eastAsia="Times New Roman" w:hAnsi="Times New Roman" w:cs="Times New Roman"/>
                <w:sz w:val="24"/>
                <w:szCs w:val="24"/>
              </w:rPr>
              <w:t>chỉnh sửa/</w:t>
            </w:r>
            <w:r w:rsidRPr="00794BAB">
              <w:rPr>
                <w:rFonts w:ascii="Times New Roman" w:eastAsia="Times New Roman" w:hAnsi="Times New Roman" w:cs="Times New Roman"/>
                <w:sz w:val="24"/>
                <w:szCs w:val="24"/>
              </w:rPr>
              <w:t>xây dựng</w:t>
            </w:r>
            <w:r w:rsidR="00D744C8" w:rsidRPr="00794BAB">
              <w:rPr>
                <w:rFonts w:ascii="Times New Roman" w:eastAsia="Times New Roman" w:hAnsi="Times New Roman" w:cs="Times New Roman"/>
                <w:sz w:val="24"/>
                <w:szCs w:val="24"/>
              </w:rPr>
              <w:t xml:space="preserve"> hệ thống báo cáo </w:t>
            </w:r>
            <w:r w:rsidR="00C66879" w:rsidRPr="00794BAB">
              <w:rPr>
                <w:rFonts w:ascii="Times New Roman" w:eastAsia="Times New Roman" w:hAnsi="Times New Roman" w:cs="Times New Roman"/>
                <w:sz w:val="24"/>
                <w:szCs w:val="24"/>
              </w:rPr>
              <w:t>kinh doanh</w:t>
            </w:r>
            <w:r w:rsidR="00D744C8" w:rsidRPr="00794BAB">
              <w:rPr>
                <w:rFonts w:ascii="Times New Roman" w:eastAsia="Times New Roman" w:hAnsi="Times New Roman" w:cs="Times New Roman"/>
                <w:sz w:val="24"/>
                <w:szCs w:val="24"/>
              </w:rPr>
              <w:t>:</w:t>
            </w:r>
          </w:p>
          <w:p w14:paraId="5B67E47A" w14:textId="3CC94448" w:rsidR="00D744C8" w:rsidRPr="00794BAB" w:rsidRDefault="00D744C8" w:rsidP="001D4C54">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Phân tích</w:t>
            </w:r>
            <w:r w:rsidR="00C66879" w:rsidRPr="00794BAB">
              <w:rPr>
                <w:rFonts w:ascii="Times New Roman" w:eastAsia="Times New Roman" w:hAnsi="Times New Roman" w:cs="Times New Roman"/>
                <w:sz w:val="24"/>
                <w:szCs w:val="24"/>
              </w:rPr>
              <w:t xml:space="preserve"> yêu cầu, </w:t>
            </w:r>
            <w:r w:rsidRPr="00794BAB">
              <w:rPr>
                <w:rFonts w:ascii="Times New Roman" w:eastAsia="Times New Roman" w:hAnsi="Times New Roman" w:cs="Times New Roman"/>
                <w:sz w:val="24"/>
                <w:szCs w:val="24"/>
              </w:rPr>
              <w:t>chỉnh sửa/</w:t>
            </w:r>
            <w:r w:rsidR="00C66879" w:rsidRPr="00794BAB">
              <w:rPr>
                <w:rFonts w:ascii="Times New Roman" w:eastAsia="Times New Roman" w:hAnsi="Times New Roman" w:cs="Times New Roman"/>
                <w:sz w:val="24"/>
                <w:szCs w:val="24"/>
              </w:rPr>
              <w:t>xây dựng</w:t>
            </w:r>
            <w:r w:rsidRPr="00794BAB">
              <w:rPr>
                <w:rFonts w:ascii="Times New Roman" w:eastAsia="Times New Roman" w:hAnsi="Times New Roman" w:cs="Times New Roman"/>
                <w:sz w:val="24"/>
                <w:szCs w:val="24"/>
              </w:rPr>
              <w:t xml:space="preserve"> các báo cáo quản trị </w:t>
            </w:r>
            <w:r w:rsidR="00C66879" w:rsidRPr="00794BAB">
              <w:rPr>
                <w:rFonts w:ascii="Times New Roman" w:eastAsia="Times New Roman" w:hAnsi="Times New Roman" w:cs="Times New Roman"/>
                <w:sz w:val="24"/>
                <w:szCs w:val="24"/>
              </w:rPr>
              <w:t xml:space="preserve">phục vụ nhu cầu của Ban điều hành, Lãnh đạo Khối </w:t>
            </w:r>
            <w:r w:rsidRPr="00794BAB">
              <w:rPr>
                <w:rFonts w:ascii="Times New Roman" w:eastAsia="Times New Roman" w:hAnsi="Times New Roman" w:cs="Times New Roman"/>
                <w:sz w:val="24"/>
                <w:szCs w:val="24"/>
              </w:rPr>
              <w:t xml:space="preserve">như </w:t>
            </w:r>
            <w:r w:rsidR="00C66879" w:rsidRPr="00794BAB">
              <w:rPr>
                <w:rFonts w:ascii="Times New Roman" w:eastAsia="Times New Roman" w:hAnsi="Times New Roman" w:cs="Times New Roman"/>
                <w:sz w:val="24"/>
                <w:szCs w:val="24"/>
              </w:rPr>
              <w:t>B</w:t>
            </w:r>
            <w:r w:rsidRPr="00794BAB">
              <w:rPr>
                <w:rFonts w:ascii="Times New Roman" w:eastAsia="Times New Roman" w:hAnsi="Times New Roman" w:cs="Times New Roman"/>
                <w:sz w:val="24"/>
                <w:szCs w:val="24"/>
              </w:rPr>
              <w:t xml:space="preserve">áo cáo tổng quát tình hình hoạt, </w:t>
            </w:r>
            <w:r w:rsidR="00C66879" w:rsidRPr="00794BAB">
              <w:rPr>
                <w:rFonts w:ascii="Times New Roman" w:eastAsia="Times New Roman" w:hAnsi="Times New Roman" w:cs="Times New Roman"/>
                <w:sz w:val="24"/>
                <w:szCs w:val="24"/>
              </w:rPr>
              <w:t>B</w:t>
            </w:r>
            <w:r w:rsidRPr="00794BAB">
              <w:rPr>
                <w:rFonts w:ascii="Times New Roman" w:eastAsia="Times New Roman" w:hAnsi="Times New Roman" w:cs="Times New Roman"/>
                <w:sz w:val="24"/>
                <w:szCs w:val="24"/>
              </w:rPr>
              <w:t xml:space="preserve">áo cáo hiệu quả hoạt động huy động vốn, </w:t>
            </w:r>
            <w:r w:rsidR="00C66879" w:rsidRPr="00794BAB">
              <w:rPr>
                <w:rFonts w:ascii="Times New Roman" w:eastAsia="Times New Roman" w:hAnsi="Times New Roman" w:cs="Times New Roman"/>
                <w:sz w:val="24"/>
                <w:szCs w:val="24"/>
              </w:rPr>
              <w:t>B</w:t>
            </w:r>
            <w:r w:rsidRPr="00794BAB">
              <w:rPr>
                <w:rFonts w:ascii="Times New Roman" w:eastAsia="Times New Roman" w:hAnsi="Times New Roman" w:cs="Times New Roman"/>
                <w:sz w:val="24"/>
                <w:szCs w:val="24"/>
              </w:rPr>
              <w:t xml:space="preserve">áo cáo hiệu quả hoạt động cho vay khách hàng, </w:t>
            </w:r>
            <w:r w:rsidR="00C66879" w:rsidRPr="00794BAB">
              <w:rPr>
                <w:rFonts w:ascii="Times New Roman" w:eastAsia="Times New Roman" w:hAnsi="Times New Roman" w:cs="Times New Roman"/>
                <w:sz w:val="24"/>
                <w:szCs w:val="24"/>
              </w:rPr>
              <w:t>B</w:t>
            </w:r>
            <w:r w:rsidRPr="00794BAB">
              <w:rPr>
                <w:rFonts w:ascii="Times New Roman" w:eastAsia="Times New Roman" w:hAnsi="Times New Roman" w:cs="Times New Roman"/>
                <w:sz w:val="24"/>
                <w:szCs w:val="24"/>
              </w:rPr>
              <w:t xml:space="preserve">áo cáo chi phí hoạt động, </w:t>
            </w:r>
            <w:r w:rsidR="00F24AA2" w:rsidRPr="00794BAB">
              <w:rPr>
                <w:rFonts w:ascii="Times New Roman" w:eastAsia="Times New Roman" w:hAnsi="Times New Roman" w:cs="Times New Roman"/>
                <w:sz w:val="24"/>
                <w:szCs w:val="24"/>
              </w:rPr>
              <w:t>B</w:t>
            </w:r>
            <w:r w:rsidRPr="00794BAB">
              <w:rPr>
                <w:rFonts w:ascii="Times New Roman" w:eastAsia="Times New Roman" w:hAnsi="Times New Roman" w:cs="Times New Roman"/>
                <w:sz w:val="24"/>
                <w:szCs w:val="24"/>
              </w:rPr>
              <w:t>áo cáo tăng trưởng huy động, báo cáo tăng trưởng cho vay, …</w:t>
            </w:r>
          </w:p>
          <w:p w14:paraId="3BB4F09D" w14:textId="104D5D52" w:rsidR="00D744C8" w:rsidRPr="00794BAB" w:rsidRDefault="00F24AA2" w:rsidP="001D4C54">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 xml:space="preserve">Phân tích yêu cầu, chỉnh sửa/xây dựng </w:t>
            </w:r>
            <w:r w:rsidR="00D744C8" w:rsidRPr="00794BAB">
              <w:rPr>
                <w:rFonts w:ascii="Times New Roman" w:eastAsia="Times New Roman" w:hAnsi="Times New Roman" w:cs="Times New Roman"/>
                <w:sz w:val="24"/>
                <w:szCs w:val="24"/>
              </w:rPr>
              <w:t xml:space="preserve">các báo cáo kế hoạch theo bộ chỉ tiêu kế hoạch hàng năm </w:t>
            </w:r>
            <w:r w:rsidRPr="00794BAB">
              <w:rPr>
                <w:rFonts w:ascii="Times New Roman" w:eastAsia="Times New Roman" w:hAnsi="Times New Roman" w:cs="Times New Roman"/>
                <w:sz w:val="24"/>
                <w:szCs w:val="24"/>
              </w:rPr>
              <w:t xml:space="preserve">của Toàn hàng, Khối Kinh doanh và Đơn vị Kinh doanh </w:t>
            </w:r>
            <w:r w:rsidR="00D744C8" w:rsidRPr="00794BAB">
              <w:rPr>
                <w:rFonts w:ascii="Times New Roman" w:eastAsia="Times New Roman" w:hAnsi="Times New Roman" w:cs="Times New Roman"/>
                <w:sz w:val="24"/>
                <w:szCs w:val="24"/>
              </w:rPr>
              <w:t xml:space="preserve">như </w:t>
            </w:r>
            <w:r w:rsidRPr="00794BAB">
              <w:rPr>
                <w:rFonts w:ascii="Times New Roman" w:eastAsia="Times New Roman" w:hAnsi="Times New Roman" w:cs="Times New Roman"/>
                <w:sz w:val="24"/>
                <w:szCs w:val="24"/>
              </w:rPr>
              <w:t>B</w:t>
            </w:r>
            <w:r w:rsidR="00D744C8" w:rsidRPr="00794BAB">
              <w:rPr>
                <w:rFonts w:ascii="Times New Roman" w:eastAsia="Times New Roman" w:hAnsi="Times New Roman" w:cs="Times New Roman"/>
                <w:sz w:val="24"/>
                <w:szCs w:val="24"/>
              </w:rPr>
              <w:t>áo cáo tình hình thực hiện chỉ tiêu huy động vốn</w:t>
            </w:r>
            <w:r w:rsidRPr="00794BAB">
              <w:rPr>
                <w:rFonts w:ascii="Times New Roman" w:eastAsia="Times New Roman" w:hAnsi="Times New Roman" w:cs="Times New Roman"/>
                <w:sz w:val="24"/>
                <w:szCs w:val="24"/>
              </w:rPr>
              <w:t>;</w:t>
            </w:r>
            <w:r w:rsidR="00D744C8" w:rsidRPr="00794BAB">
              <w:rPr>
                <w:rFonts w:ascii="Times New Roman" w:eastAsia="Times New Roman" w:hAnsi="Times New Roman" w:cs="Times New Roman"/>
                <w:sz w:val="24"/>
                <w:szCs w:val="24"/>
              </w:rPr>
              <w:t xml:space="preserve"> </w:t>
            </w:r>
            <w:r w:rsidRPr="00794BAB">
              <w:rPr>
                <w:rFonts w:ascii="Times New Roman" w:eastAsia="Times New Roman" w:hAnsi="Times New Roman" w:cs="Times New Roman"/>
                <w:sz w:val="24"/>
                <w:szCs w:val="24"/>
              </w:rPr>
              <w:t>B</w:t>
            </w:r>
            <w:r w:rsidR="00D744C8" w:rsidRPr="00794BAB">
              <w:rPr>
                <w:rFonts w:ascii="Times New Roman" w:eastAsia="Times New Roman" w:hAnsi="Times New Roman" w:cs="Times New Roman"/>
                <w:sz w:val="24"/>
                <w:szCs w:val="24"/>
              </w:rPr>
              <w:t>áo cáo tình hình thực hiện chỉ tiêu cho vay</w:t>
            </w:r>
            <w:r w:rsidRPr="00794BAB">
              <w:rPr>
                <w:rFonts w:ascii="Times New Roman" w:eastAsia="Times New Roman" w:hAnsi="Times New Roman" w:cs="Times New Roman"/>
                <w:sz w:val="24"/>
                <w:szCs w:val="24"/>
              </w:rPr>
              <w:t>;</w:t>
            </w:r>
            <w:r w:rsidR="00D744C8" w:rsidRPr="00794BAB">
              <w:rPr>
                <w:rFonts w:ascii="Times New Roman" w:eastAsia="Times New Roman" w:hAnsi="Times New Roman" w:cs="Times New Roman"/>
                <w:sz w:val="24"/>
                <w:szCs w:val="24"/>
              </w:rPr>
              <w:t xml:space="preserve"> </w:t>
            </w:r>
            <w:r w:rsidRPr="00794BAB">
              <w:rPr>
                <w:rFonts w:ascii="Times New Roman" w:eastAsia="Times New Roman" w:hAnsi="Times New Roman" w:cs="Times New Roman"/>
                <w:sz w:val="24"/>
                <w:szCs w:val="24"/>
              </w:rPr>
              <w:t>B</w:t>
            </w:r>
            <w:r w:rsidR="00D744C8" w:rsidRPr="00794BAB">
              <w:rPr>
                <w:rFonts w:ascii="Times New Roman" w:eastAsia="Times New Roman" w:hAnsi="Times New Roman" w:cs="Times New Roman"/>
                <w:sz w:val="24"/>
                <w:szCs w:val="24"/>
              </w:rPr>
              <w:t xml:space="preserve">áo cáo tình hình thực hiện chỉ tiêu thu nhập thuần từ hoạt động cho vay, huy động vốn, dịch vụ; </w:t>
            </w:r>
            <w:r w:rsidRPr="00794BAB">
              <w:rPr>
                <w:rFonts w:ascii="Times New Roman" w:eastAsia="Times New Roman" w:hAnsi="Times New Roman" w:cs="Times New Roman"/>
                <w:sz w:val="24"/>
                <w:szCs w:val="24"/>
              </w:rPr>
              <w:t>B</w:t>
            </w:r>
            <w:r w:rsidR="00D744C8" w:rsidRPr="00794BAB">
              <w:rPr>
                <w:rFonts w:ascii="Times New Roman" w:eastAsia="Times New Roman" w:hAnsi="Times New Roman" w:cs="Times New Roman"/>
                <w:sz w:val="24"/>
                <w:szCs w:val="24"/>
              </w:rPr>
              <w:t>áo cáo tình hình thực hiện các chỉ tiêu Sale plan (doanh số bảo hiểm Manulife, số lượng phát hành thẻ tín dụng, thẻ thanh toán quốc tế),…</w:t>
            </w:r>
          </w:p>
          <w:p w14:paraId="277F9E23" w14:textId="0301BA21" w:rsidR="00D744C8" w:rsidRPr="00794BAB" w:rsidRDefault="006139D2" w:rsidP="001D4C54">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 xml:space="preserve">Phân tích yêu cầu, chỉnh sửa/xây dựng </w:t>
            </w:r>
            <w:r w:rsidR="00D744C8" w:rsidRPr="00794BAB">
              <w:rPr>
                <w:rFonts w:ascii="Times New Roman" w:eastAsia="Times New Roman" w:hAnsi="Times New Roman" w:cs="Times New Roman"/>
                <w:sz w:val="24"/>
                <w:szCs w:val="24"/>
              </w:rPr>
              <w:t xml:space="preserve">các báo cáo kinh doanh theo nhu cầu của Khối kinh doanh như: </w:t>
            </w:r>
            <w:r w:rsidR="00EA0182" w:rsidRPr="00794BAB">
              <w:rPr>
                <w:rFonts w:ascii="Times New Roman" w:eastAsia="Times New Roman" w:hAnsi="Times New Roman" w:cs="Times New Roman"/>
                <w:sz w:val="24"/>
                <w:szCs w:val="24"/>
              </w:rPr>
              <w:t>B</w:t>
            </w:r>
            <w:r w:rsidR="00D744C8" w:rsidRPr="00794BAB">
              <w:rPr>
                <w:rFonts w:ascii="Times New Roman" w:eastAsia="Times New Roman" w:hAnsi="Times New Roman" w:cs="Times New Roman"/>
                <w:sz w:val="24"/>
                <w:szCs w:val="24"/>
              </w:rPr>
              <w:t>áo cáo thu nhập thuần (</w:t>
            </w:r>
            <w:r w:rsidRPr="00794BAB">
              <w:rPr>
                <w:rFonts w:ascii="Times New Roman" w:eastAsia="Times New Roman" w:hAnsi="Times New Roman" w:cs="Times New Roman"/>
                <w:sz w:val="24"/>
                <w:szCs w:val="24"/>
              </w:rPr>
              <w:t xml:space="preserve">Total Operating Income - </w:t>
            </w:r>
            <w:r w:rsidR="00D744C8" w:rsidRPr="00794BAB">
              <w:rPr>
                <w:rFonts w:ascii="Times New Roman" w:eastAsia="Times New Roman" w:hAnsi="Times New Roman" w:cs="Times New Roman"/>
                <w:sz w:val="24"/>
                <w:szCs w:val="24"/>
              </w:rPr>
              <w:t xml:space="preserve">TOI) theo từng khách hàng, </w:t>
            </w:r>
            <w:r w:rsidR="00EA0182" w:rsidRPr="00794BAB">
              <w:rPr>
                <w:rFonts w:ascii="Times New Roman" w:eastAsia="Times New Roman" w:hAnsi="Times New Roman" w:cs="Times New Roman"/>
                <w:sz w:val="24"/>
                <w:szCs w:val="24"/>
              </w:rPr>
              <w:t>B</w:t>
            </w:r>
            <w:r w:rsidR="00D744C8" w:rsidRPr="00794BAB">
              <w:rPr>
                <w:rFonts w:ascii="Times New Roman" w:eastAsia="Times New Roman" w:hAnsi="Times New Roman" w:cs="Times New Roman"/>
                <w:sz w:val="24"/>
                <w:szCs w:val="24"/>
              </w:rPr>
              <w:t xml:space="preserve">áo cáo bán chéo sản phẩm, </w:t>
            </w:r>
            <w:r w:rsidR="00EA0182" w:rsidRPr="00794BAB">
              <w:rPr>
                <w:rFonts w:ascii="Times New Roman" w:eastAsia="Times New Roman" w:hAnsi="Times New Roman" w:cs="Times New Roman"/>
                <w:sz w:val="24"/>
                <w:szCs w:val="24"/>
              </w:rPr>
              <w:t>B</w:t>
            </w:r>
            <w:r w:rsidR="00D744C8" w:rsidRPr="00794BAB">
              <w:rPr>
                <w:rFonts w:ascii="Times New Roman" w:eastAsia="Times New Roman" w:hAnsi="Times New Roman" w:cs="Times New Roman"/>
                <w:sz w:val="24"/>
                <w:szCs w:val="24"/>
              </w:rPr>
              <w:t xml:space="preserve">áo cáo phát triển khách hàng, </w:t>
            </w:r>
            <w:r w:rsidR="00EA0182" w:rsidRPr="00794BAB">
              <w:rPr>
                <w:rFonts w:ascii="Times New Roman" w:eastAsia="Times New Roman" w:hAnsi="Times New Roman" w:cs="Times New Roman"/>
                <w:sz w:val="24"/>
                <w:szCs w:val="24"/>
              </w:rPr>
              <w:t>B</w:t>
            </w:r>
            <w:r w:rsidR="00D744C8" w:rsidRPr="00794BAB">
              <w:rPr>
                <w:rFonts w:ascii="Times New Roman" w:eastAsia="Times New Roman" w:hAnsi="Times New Roman" w:cs="Times New Roman"/>
                <w:sz w:val="24"/>
                <w:szCs w:val="24"/>
              </w:rPr>
              <w:t xml:space="preserve">áo cáo chất lượng dịch vụ nội bộ, </w:t>
            </w:r>
            <w:r w:rsidR="00EA0182" w:rsidRPr="00794BAB">
              <w:rPr>
                <w:rFonts w:ascii="Times New Roman" w:eastAsia="Times New Roman" w:hAnsi="Times New Roman" w:cs="Times New Roman"/>
                <w:sz w:val="24"/>
                <w:szCs w:val="24"/>
              </w:rPr>
              <w:t>B</w:t>
            </w:r>
            <w:r w:rsidR="00D744C8" w:rsidRPr="00794BAB">
              <w:rPr>
                <w:rFonts w:ascii="Times New Roman" w:eastAsia="Times New Roman" w:hAnsi="Times New Roman" w:cs="Times New Roman"/>
                <w:sz w:val="24"/>
                <w:szCs w:val="24"/>
              </w:rPr>
              <w:t>áo cáo KPIs của nhân viên kinh doanh, …</w:t>
            </w:r>
          </w:p>
          <w:p w14:paraId="76270F40" w14:textId="48CE2FE9" w:rsidR="00E2594A" w:rsidRPr="00794BAB" w:rsidRDefault="00E2594A" w:rsidP="001D4C54">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 xml:space="preserve">Tiếp nhận yêu cầu và phối hợp với Mảng Quản trị và Khai thác dữ liệu (thuộc Khối Vận hành &amp; Công nghệ) cung cấp số liệu đồng thời đảm bảo thông tin trước khi cung cấp phải chính xác, đầy đủ, đáp ứng yêu cầu của các </w:t>
            </w:r>
            <w:r w:rsidR="001D4C54" w:rsidRPr="00794BAB">
              <w:rPr>
                <w:rFonts w:ascii="Times New Roman" w:eastAsia="Times New Roman" w:hAnsi="Times New Roman" w:cs="Times New Roman"/>
                <w:sz w:val="24"/>
                <w:szCs w:val="24"/>
              </w:rPr>
              <w:t>Khối Kinh doanh và Đơn vị kinh doanh.</w:t>
            </w:r>
          </w:p>
          <w:p w14:paraId="3CC1E366" w14:textId="0843E969" w:rsidR="00D744C8" w:rsidRPr="00794BAB" w:rsidRDefault="00D744C8" w:rsidP="001D4C54">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 xml:space="preserve">Vận hành thường xuyên hệ thống báo cáo kinh doanh của ngân hàng nhằm đảm bảo số liệu báo cáo chính xác, đáp ứng kịp thời nhu cầu thông tin quản trị, điều </w:t>
            </w:r>
            <w:r w:rsidRPr="00794BAB">
              <w:rPr>
                <w:rFonts w:ascii="Times New Roman" w:eastAsia="Times New Roman" w:hAnsi="Times New Roman" w:cs="Times New Roman"/>
                <w:sz w:val="24"/>
                <w:szCs w:val="24"/>
              </w:rPr>
              <w:lastRenderedPageBreak/>
              <w:t>hành cho Ban Điều hành, Lãnh đạo các Đơn vị kinh doanh.</w:t>
            </w:r>
          </w:p>
          <w:p w14:paraId="305E0CAE" w14:textId="228F7DF6" w:rsidR="001D4C54" w:rsidRPr="00794BAB" w:rsidRDefault="001D4C54" w:rsidP="001D4C54">
            <w:pPr>
              <w:pStyle w:val="NormalWeb"/>
              <w:numPr>
                <w:ilvl w:val="0"/>
                <w:numId w:val="2"/>
              </w:numPr>
              <w:shd w:val="clear" w:color="auto" w:fill="FFFFFF"/>
              <w:spacing w:before="120" w:beforeAutospacing="0" w:after="120" w:afterAutospacing="0" w:line="320" w:lineRule="atLeast"/>
              <w:jc w:val="both"/>
            </w:pPr>
            <w:r w:rsidRPr="00794BAB">
              <w:t>Thực hiện phân quyền khai thác, sử dụng báo cáo kinh doanh tại DWH cho Ban Điều hành, Lãnh đạo các Khối kinh doanh và Đơn vị.</w:t>
            </w:r>
          </w:p>
          <w:p w14:paraId="753D83DD" w14:textId="77777777" w:rsidR="00D744C8" w:rsidRPr="00794BAB" w:rsidRDefault="00D744C8" w:rsidP="001D4C54">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Hỗ trợ test số liệu các báo cáo quản trị, báo cáo kế hoạch, báo cáo kinh doanh trên chương trình Power BI.</w:t>
            </w:r>
          </w:p>
          <w:p w14:paraId="53F89DE2" w14:textId="77777777" w:rsidR="00D744C8" w:rsidRPr="00794BAB" w:rsidRDefault="00D744C8" w:rsidP="001D4C54">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Thực hiện các nhiệm vụ khác theo phân công của Lãnh đạo phòng.</w:t>
            </w:r>
          </w:p>
          <w:p w14:paraId="03CDD6D3" w14:textId="77777777" w:rsidR="00D744C8" w:rsidRPr="00794BAB" w:rsidRDefault="00D744C8" w:rsidP="003B7E9A">
            <w:pPr>
              <w:pStyle w:val="NormalWeb"/>
              <w:shd w:val="clear" w:color="auto" w:fill="FFFFFF"/>
              <w:spacing w:before="120" w:beforeAutospacing="0" w:after="120" w:afterAutospacing="0" w:line="320" w:lineRule="atLeast"/>
              <w:jc w:val="both"/>
              <w:rPr>
                <w:b/>
                <w:bCs/>
              </w:rPr>
            </w:pPr>
            <w:r w:rsidRPr="00794BAB">
              <w:rPr>
                <w:b/>
                <w:bCs/>
              </w:rPr>
              <w:t>Điều kiện dự tuyển:</w:t>
            </w:r>
          </w:p>
          <w:p w14:paraId="0AB70977" w14:textId="77777777" w:rsidR="00D744C8" w:rsidRPr="00794BAB" w:rsidRDefault="00D744C8" w:rsidP="001D4C54">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Tốt nghiệp Đại học chuyên ngành Tài chính ngân hàng, Kế toán hoặc chuyên ngành khác có liên quan.</w:t>
            </w:r>
          </w:p>
          <w:p w14:paraId="2AF2BF2C" w14:textId="77777777" w:rsidR="00D744C8" w:rsidRPr="00794BAB" w:rsidRDefault="00D744C8" w:rsidP="001D4C54">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Có kiến thức tổng quan về ngân hàng và các sản phẩm dịch vụ của ngân hàng.</w:t>
            </w:r>
          </w:p>
          <w:p w14:paraId="3D9CC384" w14:textId="77777777" w:rsidR="00D744C8" w:rsidRPr="00794BAB" w:rsidRDefault="00D744C8" w:rsidP="001D4C54">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Anh văn: Khả năng đọc hiểu tài liệu chuyên ngành hoặc tương đương trình độ B trở lên.</w:t>
            </w:r>
          </w:p>
          <w:p w14:paraId="42057233" w14:textId="77777777" w:rsidR="00D744C8" w:rsidRPr="00794BAB" w:rsidRDefault="00D744C8" w:rsidP="001D4C54">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Thành thạo vi tính văn phòng Excel, Word, …</w:t>
            </w:r>
          </w:p>
          <w:p w14:paraId="65FAE0CC" w14:textId="77777777" w:rsidR="00D744C8" w:rsidRPr="00794BAB" w:rsidRDefault="00D744C8" w:rsidP="001D4C54">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Kỹ năng: Tư duy logic, làm việc nhóm, soạn thảo văn bản, giao tiếp công sở.</w:t>
            </w:r>
          </w:p>
          <w:p w14:paraId="648EDCE1" w14:textId="77777777" w:rsidR="00D744C8" w:rsidRPr="00794BAB" w:rsidRDefault="00D744C8" w:rsidP="001D4C54">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lang w:eastAsia="zh-CN"/>
              </w:rPr>
              <w:t>Ưu tiên ứng viên có kinh nghiệm kế toán Ngân hàng.</w:t>
            </w:r>
          </w:p>
        </w:tc>
      </w:tr>
      <w:tr w:rsidR="00794BAB" w:rsidRPr="00794BAB" w14:paraId="5EB88F57" w14:textId="77777777" w:rsidTr="003B7E9A">
        <w:trPr>
          <w:jc w:val="center"/>
        </w:trPr>
        <w:tc>
          <w:tcPr>
            <w:tcW w:w="710" w:type="dxa"/>
            <w:tcBorders>
              <w:top w:val="nil"/>
              <w:left w:val="single" w:sz="8" w:space="0" w:color="auto"/>
              <w:bottom w:val="single" w:sz="8" w:space="0" w:color="auto"/>
              <w:right w:val="single" w:sz="8" w:space="0" w:color="auto"/>
            </w:tcBorders>
            <w:vAlign w:val="center"/>
          </w:tcPr>
          <w:p w14:paraId="79FB90F4" w14:textId="77777777" w:rsidR="003B7E9A" w:rsidRPr="00794BAB" w:rsidRDefault="003B7E9A" w:rsidP="003B7E9A">
            <w:pPr>
              <w:jc w:val="center"/>
              <w:rPr>
                <w:rFonts w:ascii="Times New Roman" w:hAnsi="Times New Roman" w:cs="Times New Roman"/>
                <w:sz w:val="24"/>
                <w:szCs w:val="24"/>
              </w:rPr>
            </w:pPr>
            <w:r w:rsidRPr="00794BAB">
              <w:rPr>
                <w:rFonts w:ascii="Times New Roman" w:hAnsi="Times New Roman" w:cs="Times New Roman"/>
                <w:sz w:val="24"/>
                <w:szCs w:val="24"/>
              </w:rPr>
              <w:lastRenderedPageBreak/>
              <w:t>3</w:t>
            </w:r>
          </w:p>
        </w:tc>
        <w:tc>
          <w:tcPr>
            <w:tcW w:w="28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F4DD2C" w14:textId="51B6A443" w:rsidR="003B7E9A" w:rsidRPr="00794BAB" w:rsidRDefault="003B7E9A" w:rsidP="003B7E9A">
            <w:pPr>
              <w:jc w:val="center"/>
              <w:rPr>
                <w:rFonts w:ascii="Times New Roman" w:hAnsi="Times New Roman" w:cs="Times New Roman"/>
                <w:sz w:val="24"/>
                <w:szCs w:val="24"/>
              </w:rPr>
            </w:pPr>
            <w:r w:rsidRPr="00794BAB">
              <w:rPr>
                <w:rFonts w:ascii="Times New Roman" w:eastAsia="Times New Roman" w:hAnsi="Times New Roman" w:cs="Times New Roman"/>
                <w:sz w:val="24"/>
                <w:szCs w:val="24"/>
              </w:rPr>
              <w:t>Chuyên viên chính</w:t>
            </w:r>
            <w:r w:rsidR="00893A84" w:rsidRPr="00794BAB">
              <w:rPr>
                <w:rFonts w:ascii="Times New Roman" w:eastAsia="Times New Roman" w:hAnsi="Times New Roman" w:cs="Times New Roman"/>
                <w:sz w:val="24"/>
                <w:szCs w:val="24"/>
              </w:rPr>
              <w:t>/ Chuyên viên/Nhân viên</w:t>
            </w:r>
            <w:r w:rsidRPr="00794BAB">
              <w:rPr>
                <w:rFonts w:ascii="Times New Roman" w:eastAsia="Times New Roman" w:hAnsi="Times New Roman" w:cs="Times New Roman"/>
                <w:sz w:val="24"/>
                <w:szCs w:val="24"/>
              </w:rPr>
              <w:t xml:space="preserve"> Phân tích nhu cầu và Xây dựng Hệ thống báo cáo Quản trị </w:t>
            </w:r>
            <w:r w:rsidR="00746C7E" w:rsidRPr="00794BAB">
              <w:rPr>
                <w:rFonts w:ascii="Times New Roman" w:eastAsia="Times New Roman" w:hAnsi="Times New Roman" w:cs="Times New Roman"/>
                <w:sz w:val="24"/>
                <w:szCs w:val="24"/>
              </w:rPr>
              <w:t>Khối vận hành, hỗ trợ và giám sát</w:t>
            </w:r>
          </w:p>
        </w:tc>
        <w:tc>
          <w:tcPr>
            <w:tcW w:w="5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D5B6A1" w14:textId="77777777" w:rsidR="003B7E9A" w:rsidRPr="00794BAB" w:rsidRDefault="003B7E9A" w:rsidP="003B7E9A">
            <w:pPr>
              <w:rPr>
                <w:rFonts w:ascii="Times New Roman" w:hAnsi="Times New Roman" w:cs="Times New Roman"/>
                <w:b/>
                <w:bCs/>
                <w:sz w:val="24"/>
                <w:szCs w:val="24"/>
              </w:rPr>
            </w:pPr>
            <w:r w:rsidRPr="00794BAB">
              <w:rPr>
                <w:rFonts w:ascii="Times New Roman" w:hAnsi="Times New Roman" w:cs="Times New Roman"/>
                <w:b/>
                <w:bCs/>
                <w:sz w:val="24"/>
                <w:szCs w:val="24"/>
              </w:rPr>
              <w:t>Mô tả công việc</w:t>
            </w:r>
          </w:p>
          <w:p w14:paraId="59A81888" w14:textId="698F7D96" w:rsidR="009A38D3" w:rsidRPr="00794BAB" w:rsidRDefault="003B1CAB" w:rsidP="003B7E9A">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P</w:t>
            </w:r>
            <w:r w:rsidR="009A38D3" w:rsidRPr="00794BAB">
              <w:rPr>
                <w:rFonts w:ascii="Times New Roman" w:eastAsia="Times New Roman" w:hAnsi="Times New Roman" w:cs="Times New Roman"/>
                <w:sz w:val="24"/>
                <w:szCs w:val="24"/>
              </w:rPr>
              <w:t>hân tích nhu cầu</w:t>
            </w:r>
            <w:r w:rsidR="004218B3" w:rsidRPr="00794BAB">
              <w:rPr>
                <w:rFonts w:ascii="Times New Roman" w:eastAsia="Times New Roman" w:hAnsi="Times New Roman" w:cs="Times New Roman"/>
                <w:sz w:val="24"/>
                <w:szCs w:val="24"/>
              </w:rPr>
              <w:t>,</w:t>
            </w:r>
            <w:r w:rsidR="009A38D3" w:rsidRPr="00794BAB">
              <w:rPr>
                <w:rFonts w:ascii="Times New Roman" w:eastAsia="Times New Roman" w:hAnsi="Times New Roman" w:cs="Times New Roman"/>
                <w:sz w:val="24"/>
                <w:szCs w:val="24"/>
              </w:rPr>
              <w:t xml:space="preserve"> </w:t>
            </w:r>
            <w:r w:rsidRPr="00794BAB">
              <w:rPr>
                <w:rFonts w:ascii="Times New Roman" w:eastAsia="Times New Roman" w:hAnsi="Times New Roman" w:cs="Times New Roman"/>
                <w:sz w:val="24"/>
                <w:szCs w:val="24"/>
              </w:rPr>
              <w:t>chỉnh sửa</w:t>
            </w:r>
            <w:r w:rsidR="00BF77BF" w:rsidRPr="00794BAB">
              <w:rPr>
                <w:rFonts w:ascii="Times New Roman" w:eastAsia="Times New Roman" w:hAnsi="Times New Roman" w:cs="Times New Roman"/>
                <w:sz w:val="24"/>
                <w:szCs w:val="24"/>
              </w:rPr>
              <w:t>/ xây dựng</w:t>
            </w:r>
            <w:r w:rsidR="009A38D3" w:rsidRPr="00794BAB">
              <w:rPr>
                <w:rFonts w:ascii="Times New Roman" w:eastAsia="Times New Roman" w:hAnsi="Times New Roman" w:cs="Times New Roman"/>
                <w:sz w:val="24"/>
                <w:szCs w:val="24"/>
              </w:rPr>
              <w:t xml:space="preserve"> báo cáo</w:t>
            </w:r>
            <w:r w:rsidR="004218B3" w:rsidRPr="00794BAB">
              <w:rPr>
                <w:rFonts w:ascii="Times New Roman" w:eastAsia="Times New Roman" w:hAnsi="Times New Roman" w:cs="Times New Roman"/>
                <w:sz w:val="24"/>
                <w:szCs w:val="24"/>
              </w:rPr>
              <w:t xml:space="preserve"> vận hành và hỗ trợ</w:t>
            </w:r>
            <w:r w:rsidR="009A38D3" w:rsidRPr="00794BAB">
              <w:rPr>
                <w:rFonts w:ascii="Times New Roman" w:eastAsia="Times New Roman" w:hAnsi="Times New Roman" w:cs="Times New Roman"/>
                <w:sz w:val="24"/>
                <w:szCs w:val="24"/>
              </w:rPr>
              <w:t xml:space="preserve"> </w:t>
            </w:r>
            <w:r w:rsidR="002247C8" w:rsidRPr="00794BAB">
              <w:rPr>
                <w:rFonts w:ascii="Times New Roman" w:eastAsia="Times New Roman" w:hAnsi="Times New Roman" w:cs="Times New Roman"/>
                <w:sz w:val="24"/>
                <w:szCs w:val="24"/>
              </w:rPr>
              <w:t xml:space="preserve">tại Data Warehouse </w:t>
            </w:r>
            <w:r w:rsidR="009A38D3" w:rsidRPr="00794BAB">
              <w:rPr>
                <w:rFonts w:ascii="Times New Roman" w:eastAsia="Times New Roman" w:hAnsi="Times New Roman" w:cs="Times New Roman"/>
                <w:sz w:val="24"/>
                <w:szCs w:val="24"/>
              </w:rPr>
              <w:t xml:space="preserve">phục vụ hoạt động </w:t>
            </w:r>
            <w:r w:rsidR="004218B3" w:rsidRPr="00794BAB">
              <w:rPr>
                <w:rFonts w:ascii="Times New Roman" w:eastAsia="Times New Roman" w:hAnsi="Times New Roman" w:cs="Times New Roman"/>
                <w:sz w:val="24"/>
                <w:szCs w:val="24"/>
              </w:rPr>
              <w:t xml:space="preserve">quản lý </w:t>
            </w:r>
            <w:r w:rsidR="009A38D3" w:rsidRPr="00794BAB">
              <w:rPr>
                <w:rFonts w:ascii="Times New Roman" w:eastAsia="Times New Roman" w:hAnsi="Times New Roman" w:cs="Times New Roman"/>
                <w:sz w:val="24"/>
                <w:szCs w:val="24"/>
              </w:rPr>
              <w:t>vận hành</w:t>
            </w:r>
            <w:r w:rsidR="004218B3" w:rsidRPr="00794BAB">
              <w:rPr>
                <w:rFonts w:ascii="Times New Roman" w:eastAsia="Times New Roman" w:hAnsi="Times New Roman" w:cs="Times New Roman"/>
                <w:sz w:val="24"/>
                <w:szCs w:val="24"/>
              </w:rPr>
              <w:t>, tác nghiệp</w:t>
            </w:r>
            <w:r w:rsidR="009A38D3" w:rsidRPr="00794BAB">
              <w:rPr>
                <w:rFonts w:ascii="Times New Roman" w:eastAsia="Times New Roman" w:hAnsi="Times New Roman" w:cs="Times New Roman"/>
                <w:sz w:val="24"/>
                <w:szCs w:val="24"/>
              </w:rPr>
              <w:t xml:space="preserve"> của các Khối </w:t>
            </w:r>
            <w:r w:rsidR="004218B3" w:rsidRPr="00794BAB">
              <w:rPr>
                <w:rFonts w:ascii="Times New Roman" w:eastAsia="Times New Roman" w:hAnsi="Times New Roman" w:cs="Times New Roman"/>
                <w:sz w:val="24"/>
                <w:szCs w:val="24"/>
              </w:rPr>
              <w:t xml:space="preserve">Vận hành, các Khối Hỗ trợ và </w:t>
            </w:r>
            <w:r w:rsidR="009A38D3" w:rsidRPr="00794BAB">
              <w:rPr>
                <w:rFonts w:ascii="Times New Roman" w:eastAsia="Times New Roman" w:hAnsi="Times New Roman" w:cs="Times New Roman"/>
                <w:sz w:val="24"/>
                <w:szCs w:val="24"/>
              </w:rPr>
              <w:t>Đơn vị</w:t>
            </w:r>
            <w:r w:rsidR="002247C8" w:rsidRPr="00794BAB">
              <w:rPr>
                <w:rFonts w:ascii="Times New Roman" w:eastAsia="Times New Roman" w:hAnsi="Times New Roman" w:cs="Times New Roman"/>
                <w:sz w:val="24"/>
                <w:szCs w:val="24"/>
              </w:rPr>
              <w:t xml:space="preserve">, bao gồm một số báo cáo sau: </w:t>
            </w:r>
          </w:p>
          <w:p w14:paraId="72877DBC" w14:textId="77777777" w:rsidR="00CF0F8A" w:rsidRPr="00794BAB" w:rsidRDefault="00CF0F8A" w:rsidP="00893A84">
            <w:pPr>
              <w:numPr>
                <w:ilvl w:val="1"/>
                <w:numId w:val="8"/>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Báo cáo các phân hệ thuộc hệ thống Core Banking như Phân hệ GL, Phân hệ Cho vay, Phân hệ Tài sản đảm bảo, Phân hệ Tiền gửi, Phân hệ Ebanking,…</w:t>
            </w:r>
          </w:p>
          <w:p w14:paraId="52EF914D" w14:textId="77777777" w:rsidR="00CF0F8A" w:rsidRPr="00794BAB" w:rsidRDefault="00CF0F8A" w:rsidP="00893A84">
            <w:pPr>
              <w:numPr>
                <w:ilvl w:val="1"/>
                <w:numId w:val="8"/>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Báo cáo thuộc hệ thống ERP GL.</w:t>
            </w:r>
          </w:p>
          <w:p w14:paraId="4BA6287D" w14:textId="77777777" w:rsidR="00CF0F8A" w:rsidRPr="00794BAB" w:rsidRDefault="00CF0F8A" w:rsidP="00893A84">
            <w:pPr>
              <w:numPr>
                <w:ilvl w:val="1"/>
                <w:numId w:val="8"/>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Báo cáo thuộc hệ thống Cardwork.</w:t>
            </w:r>
          </w:p>
          <w:p w14:paraId="406C245E" w14:textId="77777777" w:rsidR="00CF0F8A" w:rsidRPr="00794BAB" w:rsidRDefault="00CF0F8A" w:rsidP="00893A84">
            <w:pPr>
              <w:numPr>
                <w:ilvl w:val="1"/>
                <w:numId w:val="8"/>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lastRenderedPageBreak/>
              <w:t xml:space="preserve">Báo cáo thuộc các hệ thống khác đã được tập trung dữ liệu tại Data Warehouse như hệ thống HR, hệ thống xếp hạng tín dụng nội </w:t>
            </w:r>
            <w:proofErr w:type="gramStart"/>
            <w:r w:rsidRPr="00794BAB">
              <w:rPr>
                <w:rFonts w:ascii="Times New Roman" w:eastAsia="Times New Roman" w:hAnsi="Times New Roman" w:cs="Times New Roman"/>
                <w:sz w:val="24"/>
                <w:szCs w:val="24"/>
              </w:rPr>
              <w:t>bộ,…</w:t>
            </w:r>
            <w:proofErr w:type="gramEnd"/>
          </w:p>
          <w:p w14:paraId="3687F08E" w14:textId="64B0500C" w:rsidR="00FD53DF" w:rsidRPr="00794BAB" w:rsidRDefault="00FD53DF" w:rsidP="00FD53DF">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 xml:space="preserve">Phối hợp với Mảng Quản trị và Khai thác dữ liệu (thuộc Khối Vận hành &amp; Công nghệ) </w:t>
            </w:r>
            <w:r w:rsidR="00E31CDD" w:rsidRPr="00794BAB">
              <w:rPr>
                <w:rFonts w:ascii="Times New Roman" w:eastAsia="Times New Roman" w:hAnsi="Times New Roman" w:cs="Times New Roman"/>
                <w:sz w:val="24"/>
                <w:szCs w:val="24"/>
              </w:rPr>
              <w:t xml:space="preserve">và các phòng nghiệp vụ tại Hội sở có liên quan </w:t>
            </w:r>
            <w:r w:rsidRPr="00794BAB">
              <w:rPr>
                <w:rFonts w:ascii="Times New Roman" w:eastAsia="Times New Roman" w:hAnsi="Times New Roman" w:cs="Times New Roman"/>
                <w:sz w:val="24"/>
                <w:szCs w:val="24"/>
              </w:rPr>
              <w:t>thực hiện tổ chức dữ liệu sẵn sàng và xây dựng báo cáo quản lý danh mục phục vụ nhu cầu quản trị nội bộ của Ngân hàng, Nhà đầu tư bao gồm danh mục tín dụng, danh mục tài sản đảm bảo,</w:t>
            </w:r>
            <w:r w:rsidR="00E31CDD" w:rsidRPr="00794BAB">
              <w:rPr>
                <w:rFonts w:ascii="Times New Roman" w:eastAsia="Times New Roman" w:hAnsi="Times New Roman" w:cs="Times New Roman"/>
                <w:sz w:val="24"/>
                <w:szCs w:val="24"/>
              </w:rPr>
              <w:t xml:space="preserve"> danh mục tiền gửi,</w:t>
            </w:r>
            <w:r w:rsidRPr="00794BAB">
              <w:rPr>
                <w:rFonts w:ascii="Times New Roman" w:eastAsia="Times New Roman" w:hAnsi="Times New Roman" w:cs="Times New Roman"/>
                <w:sz w:val="24"/>
                <w:szCs w:val="24"/>
              </w:rPr>
              <w:t>…</w:t>
            </w:r>
          </w:p>
          <w:p w14:paraId="7E630A95" w14:textId="2F8B5103" w:rsidR="001A4730" w:rsidRPr="00794BAB" w:rsidRDefault="001A4730" w:rsidP="001A4730">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 xml:space="preserve">Tiếp nhận yêu cầu và phối hợp với Mảng Quản trị và Khai thác dữ liệu (thuộc Khối Vận hành &amp; Công nghệ) cung cấp số liệu đồng thời đảm bảo </w:t>
            </w:r>
            <w:r w:rsidR="00E2594A" w:rsidRPr="00794BAB">
              <w:rPr>
                <w:rFonts w:ascii="Times New Roman" w:eastAsia="Times New Roman" w:hAnsi="Times New Roman" w:cs="Times New Roman"/>
                <w:sz w:val="24"/>
                <w:szCs w:val="24"/>
              </w:rPr>
              <w:t xml:space="preserve">thông tin trước khi cung cấp phải chính xác, đầy đủ, đáp ứng yêu </w:t>
            </w:r>
            <w:r w:rsidRPr="00794BAB">
              <w:rPr>
                <w:rFonts w:ascii="Times New Roman" w:eastAsia="Times New Roman" w:hAnsi="Times New Roman" w:cs="Times New Roman"/>
                <w:sz w:val="24"/>
                <w:szCs w:val="24"/>
              </w:rPr>
              <w:t>cầu của các Khối Vận hành và Hỗ trợ, các phòng nghiệp vụ tại Hội sở.</w:t>
            </w:r>
          </w:p>
          <w:p w14:paraId="4EE6F490" w14:textId="0A16411E" w:rsidR="003B1CAB" w:rsidRPr="00794BAB" w:rsidRDefault="003B1CAB" w:rsidP="003B7E9A">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Phân tích và tổ chức kết nối dữ liệu từ nhiều nguồn thông tin như hệ thống Core, hệ thống ứng dụng nội bộ để phục vụ nhu cầu chỉnh sửa</w:t>
            </w:r>
            <w:r w:rsidR="00BF77BF" w:rsidRPr="00794BAB">
              <w:rPr>
                <w:rFonts w:ascii="Times New Roman" w:eastAsia="Times New Roman" w:hAnsi="Times New Roman" w:cs="Times New Roman"/>
                <w:sz w:val="24"/>
                <w:szCs w:val="24"/>
              </w:rPr>
              <w:t>/ xây dựng</w:t>
            </w:r>
            <w:r w:rsidRPr="00794BAB">
              <w:rPr>
                <w:rFonts w:ascii="Times New Roman" w:eastAsia="Times New Roman" w:hAnsi="Times New Roman" w:cs="Times New Roman"/>
                <w:sz w:val="24"/>
                <w:szCs w:val="24"/>
              </w:rPr>
              <w:t xml:space="preserve"> báo cáo</w:t>
            </w:r>
            <w:r w:rsidR="00E2594A" w:rsidRPr="00794BAB">
              <w:rPr>
                <w:rFonts w:ascii="Times New Roman" w:eastAsia="Times New Roman" w:hAnsi="Times New Roman" w:cs="Times New Roman"/>
                <w:sz w:val="24"/>
                <w:szCs w:val="24"/>
              </w:rPr>
              <w:t xml:space="preserve"> theo nhu cầu quản trị nội bộ của Ngân hàng.</w:t>
            </w:r>
          </w:p>
          <w:p w14:paraId="04A9F981" w14:textId="0310EED7" w:rsidR="001D4C54" w:rsidRPr="00794BAB" w:rsidRDefault="001D4C54" w:rsidP="001D4C54">
            <w:pPr>
              <w:pStyle w:val="NormalWeb"/>
              <w:numPr>
                <w:ilvl w:val="0"/>
                <w:numId w:val="2"/>
              </w:numPr>
              <w:shd w:val="clear" w:color="auto" w:fill="FFFFFF"/>
              <w:spacing w:before="120" w:beforeAutospacing="0" w:after="120" w:afterAutospacing="0" w:line="320" w:lineRule="atLeast"/>
              <w:jc w:val="both"/>
            </w:pPr>
            <w:r w:rsidRPr="00794BAB">
              <w:t xml:space="preserve">Thực hiện phân quyền khai thác, sử dụng báo cáo vận hành và hỗ trợ tại DWH cho </w:t>
            </w:r>
            <w:r w:rsidR="000A318F" w:rsidRPr="00794BAB">
              <w:t>các Khối Vận hành, các Khối hỗ trợ và Đơn vị.</w:t>
            </w:r>
          </w:p>
          <w:p w14:paraId="12CFF843" w14:textId="272A4772" w:rsidR="003B1CAB" w:rsidRPr="00794BAB" w:rsidRDefault="003B1CAB" w:rsidP="00F85178">
            <w:pPr>
              <w:numPr>
                <w:ilvl w:val="0"/>
                <w:numId w:val="2"/>
              </w:numPr>
              <w:shd w:val="clear" w:color="auto" w:fill="FFFFFF"/>
              <w:tabs>
                <w:tab w:val="left" w:pos="1946"/>
              </w:tabs>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 xml:space="preserve">Thực hiện kiểm soát danh mục </w:t>
            </w:r>
            <w:r w:rsidR="00893A84" w:rsidRPr="00794BAB">
              <w:rPr>
                <w:rFonts w:ascii="Times New Roman" w:eastAsia="Times New Roman" w:hAnsi="Times New Roman" w:cs="Times New Roman"/>
                <w:sz w:val="24"/>
                <w:szCs w:val="24"/>
              </w:rPr>
              <w:t xml:space="preserve">hệ thống </w:t>
            </w:r>
            <w:r w:rsidRPr="00794BAB">
              <w:rPr>
                <w:rFonts w:ascii="Times New Roman" w:eastAsia="Times New Roman" w:hAnsi="Times New Roman" w:cs="Times New Roman"/>
                <w:sz w:val="24"/>
                <w:szCs w:val="24"/>
              </w:rPr>
              <w:t>báo cáo vận hành</w:t>
            </w:r>
            <w:r w:rsidR="00893A84" w:rsidRPr="00794BAB">
              <w:rPr>
                <w:rFonts w:ascii="Times New Roman" w:eastAsia="Times New Roman" w:hAnsi="Times New Roman" w:cs="Times New Roman"/>
                <w:sz w:val="24"/>
                <w:szCs w:val="24"/>
              </w:rPr>
              <w:t xml:space="preserve"> và hỗ trợ</w:t>
            </w:r>
            <w:r w:rsidRPr="00794BAB">
              <w:rPr>
                <w:rFonts w:ascii="Times New Roman" w:eastAsia="Times New Roman" w:hAnsi="Times New Roman" w:cs="Times New Roman"/>
                <w:sz w:val="24"/>
                <w:szCs w:val="24"/>
              </w:rPr>
              <w:t xml:space="preserve"> nhằm đảm bảo </w:t>
            </w:r>
            <w:r w:rsidR="00F85178" w:rsidRPr="00794BAB">
              <w:rPr>
                <w:rFonts w:ascii="Times New Roman" w:eastAsia="Times New Roman" w:hAnsi="Times New Roman" w:cs="Times New Roman"/>
                <w:sz w:val="24"/>
                <w:szCs w:val="24"/>
              </w:rPr>
              <w:t xml:space="preserve">sử dụng hiệu quả </w:t>
            </w:r>
            <w:r w:rsidRPr="00794BAB">
              <w:rPr>
                <w:rFonts w:ascii="Times New Roman" w:eastAsia="Times New Roman" w:hAnsi="Times New Roman" w:cs="Times New Roman"/>
                <w:sz w:val="24"/>
                <w:szCs w:val="24"/>
              </w:rPr>
              <w:t xml:space="preserve">nguồn lực thông tin </w:t>
            </w:r>
            <w:r w:rsidR="00F85178" w:rsidRPr="00794BAB">
              <w:rPr>
                <w:rFonts w:ascii="Times New Roman" w:eastAsia="Times New Roman" w:hAnsi="Times New Roman" w:cs="Times New Roman"/>
                <w:sz w:val="24"/>
                <w:szCs w:val="24"/>
              </w:rPr>
              <w:t xml:space="preserve">dữ liệu. </w:t>
            </w:r>
          </w:p>
          <w:p w14:paraId="521C3B1B" w14:textId="4B2A8E23" w:rsidR="00F85178" w:rsidRPr="00794BAB" w:rsidRDefault="00F85178" w:rsidP="00F85178">
            <w:pPr>
              <w:numPr>
                <w:ilvl w:val="0"/>
                <w:numId w:val="2"/>
              </w:numPr>
              <w:shd w:val="clear" w:color="auto" w:fill="FFFFFF"/>
              <w:tabs>
                <w:tab w:val="left" w:pos="1946"/>
              </w:tabs>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Thực hiện quản lý và cập nhật từ điển báo cáo vận hành</w:t>
            </w:r>
            <w:r w:rsidR="000A318F" w:rsidRPr="00794BAB">
              <w:rPr>
                <w:rFonts w:ascii="Times New Roman" w:eastAsia="Times New Roman" w:hAnsi="Times New Roman" w:cs="Times New Roman"/>
                <w:sz w:val="24"/>
                <w:szCs w:val="24"/>
              </w:rPr>
              <w:t xml:space="preserve"> và hỗ trợ.</w:t>
            </w:r>
          </w:p>
          <w:p w14:paraId="6B5FE0A7" w14:textId="77777777" w:rsidR="00F85178" w:rsidRPr="00794BAB" w:rsidRDefault="00F85178" w:rsidP="00F85178">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Thực hiện các nhiệm vụ khác theo phân công của Lãnh đạo phòng.</w:t>
            </w:r>
          </w:p>
          <w:p w14:paraId="265EDC3B" w14:textId="77777777" w:rsidR="003B7E9A" w:rsidRPr="00794BAB" w:rsidRDefault="003B7E9A" w:rsidP="003B7E9A">
            <w:pPr>
              <w:pStyle w:val="NormalWeb"/>
              <w:shd w:val="clear" w:color="auto" w:fill="FFFFFF"/>
              <w:spacing w:before="120" w:beforeAutospacing="0" w:after="120" w:afterAutospacing="0" w:line="320" w:lineRule="atLeast"/>
              <w:jc w:val="both"/>
              <w:rPr>
                <w:b/>
                <w:bCs/>
              </w:rPr>
            </w:pPr>
            <w:r w:rsidRPr="00794BAB">
              <w:rPr>
                <w:b/>
                <w:bCs/>
              </w:rPr>
              <w:t>Điều kiện dự tuyển:</w:t>
            </w:r>
          </w:p>
          <w:p w14:paraId="20339AE1" w14:textId="3EDF633F" w:rsidR="003B7E9A" w:rsidRPr="00794BAB" w:rsidRDefault="003B7E9A" w:rsidP="003B7E9A">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 xml:space="preserve">Tốt nghiệp Đại học chuyên ngành Tài chính ngân hàng, Kế toán </w:t>
            </w:r>
            <w:r w:rsidR="00A94DE0" w:rsidRPr="00794BAB">
              <w:rPr>
                <w:rFonts w:ascii="Times New Roman" w:eastAsia="Times New Roman" w:hAnsi="Times New Roman" w:cs="Times New Roman"/>
                <w:sz w:val="24"/>
                <w:szCs w:val="24"/>
              </w:rPr>
              <w:t xml:space="preserve">ngân hàng. </w:t>
            </w:r>
          </w:p>
          <w:p w14:paraId="274D3F72" w14:textId="19CF3CA7" w:rsidR="007A1253" w:rsidRPr="00794BAB" w:rsidRDefault="00A94DE0" w:rsidP="007A1253">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 xml:space="preserve">Am hiểu </w:t>
            </w:r>
            <w:r w:rsidR="003B7E9A" w:rsidRPr="00794BAB">
              <w:rPr>
                <w:rFonts w:ascii="Times New Roman" w:eastAsia="Times New Roman" w:hAnsi="Times New Roman" w:cs="Times New Roman"/>
                <w:sz w:val="24"/>
                <w:szCs w:val="24"/>
              </w:rPr>
              <w:t>về</w:t>
            </w:r>
            <w:r w:rsidRPr="00794BAB">
              <w:rPr>
                <w:rFonts w:ascii="Times New Roman" w:eastAsia="Times New Roman" w:hAnsi="Times New Roman" w:cs="Times New Roman"/>
                <w:sz w:val="24"/>
                <w:szCs w:val="24"/>
              </w:rPr>
              <w:t xml:space="preserve"> </w:t>
            </w:r>
            <w:r w:rsidR="009A38D3" w:rsidRPr="00794BAB">
              <w:rPr>
                <w:rFonts w:ascii="Times New Roman" w:eastAsia="Times New Roman" w:hAnsi="Times New Roman" w:cs="Times New Roman"/>
                <w:sz w:val="24"/>
                <w:szCs w:val="24"/>
              </w:rPr>
              <w:t xml:space="preserve">cấu trúc tài khoản kế toán, </w:t>
            </w:r>
            <w:r w:rsidR="003B7E9A" w:rsidRPr="00794BAB">
              <w:rPr>
                <w:rFonts w:ascii="Times New Roman" w:eastAsia="Times New Roman" w:hAnsi="Times New Roman" w:cs="Times New Roman"/>
                <w:sz w:val="24"/>
                <w:szCs w:val="24"/>
              </w:rPr>
              <w:t>sản phẩm dịch vụ</w:t>
            </w:r>
            <w:r w:rsidRPr="00794BAB">
              <w:rPr>
                <w:rFonts w:ascii="Times New Roman" w:eastAsia="Times New Roman" w:hAnsi="Times New Roman" w:cs="Times New Roman"/>
                <w:sz w:val="24"/>
                <w:szCs w:val="24"/>
              </w:rPr>
              <w:t>, hoạt</w:t>
            </w:r>
            <w:r w:rsidR="009A38D3" w:rsidRPr="00794BAB">
              <w:rPr>
                <w:rFonts w:ascii="Times New Roman" w:eastAsia="Times New Roman" w:hAnsi="Times New Roman" w:cs="Times New Roman"/>
                <w:sz w:val="24"/>
                <w:szCs w:val="24"/>
              </w:rPr>
              <w:t xml:space="preserve"> động</w:t>
            </w:r>
            <w:r w:rsidRPr="00794BAB">
              <w:rPr>
                <w:rFonts w:ascii="Times New Roman" w:eastAsia="Times New Roman" w:hAnsi="Times New Roman" w:cs="Times New Roman"/>
                <w:sz w:val="24"/>
                <w:szCs w:val="24"/>
              </w:rPr>
              <w:t xml:space="preserve"> vận hành</w:t>
            </w:r>
            <w:r w:rsidR="003B7E9A" w:rsidRPr="00794BAB">
              <w:rPr>
                <w:rFonts w:ascii="Times New Roman" w:eastAsia="Times New Roman" w:hAnsi="Times New Roman" w:cs="Times New Roman"/>
                <w:sz w:val="24"/>
                <w:szCs w:val="24"/>
              </w:rPr>
              <w:t xml:space="preserve"> của ngân hàn</w:t>
            </w:r>
            <w:r w:rsidRPr="00794BAB">
              <w:rPr>
                <w:rFonts w:ascii="Times New Roman" w:eastAsia="Times New Roman" w:hAnsi="Times New Roman" w:cs="Times New Roman"/>
                <w:sz w:val="24"/>
                <w:szCs w:val="24"/>
              </w:rPr>
              <w:t>g thương mại.</w:t>
            </w:r>
          </w:p>
          <w:p w14:paraId="73526FB5" w14:textId="4AAC3A99" w:rsidR="00BF41A0" w:rsidRPr="00794BAB" w:rsidRDefault="00BF41A0" w:rsidP="00BF41A0">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lastRenderedPageBreak/>
              <w:t>Có kinh nghiệm/kỹ năng xử lý khối lượng dữ liệu lớn, phức tạp.</w:t>
            </w:r>
          </w:p>
          <w:p w14:paraId="25E47A56" w14:textId="77777777" w:rsidR="003B7E9A" w:rsidRPr="00794BAB" w:rsidRDefault="003B7E9A" w:rsidP="003B7E9A">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Anh văn: Khả năng đọc hiểu tài liệu chuyên ngành hoặc tương đương trình độ B trở lên.</w:t>
            </w:r>
          </w:p>
          <w:p w14:paraId="4935F78E" w14:textId="77777777" w:rsidR="003B7E9A" w:rsidRPr="00794BAB" w:rsidRDefault="003B7E9A" w:rsidP="003B7E9A">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Thành thạo vi tính văn phòng Excel, Word, …</w:t>
            </w:r>
          </w:p>
          <w:p w14:paraId="74961C24" w14:textId="3C77E6A6" w:rsidR="00BF41A0" w:rsidRPr="00794BAB" w:rsidRDefault="003B7E9A" w:rsidP="00BF41A0">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Kỹ năng: Tư duy logic, làm việc nhóm, soạn thảo văn bản, giao tiếp công sở.</w:t>
            </w:r>
          </w:p>
          <w:p w14:paraId="5ED85568" w14:textId="6FBD7892" w:rsidR="00934E73" w:rsidRPr="00794BAB" w:rsidRDefault="00934E73" w:rsidP="00BF41A0">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Đối với vị trí Chuyên viên chính yêu cầu phải có ít nhất 03 năm kinh nghiệm làm vị trí tương đương trong lĩnh vực Ngân hàng.</w:t>
            </w:r>
          </w:p>
          <w:p w14:paraId="21B603B2" w14:textId="4632B992" w:rsidR="004224B0" w:rsidRPr="00794BAB" w:rsidRDefault="007A1253" w:rsidP="00934E73">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Ưu tiên các ứng viên am hiểu hệ thống Core Flexcube, hệ thống Cardworks, hệ thống ERP.</w:t>
            </w:r>
          </w:p>
        </w:tc>
      </w:tr>
      <w:tr w:rsidR="00794BAB" w:rsidRPr="00794BAB" w14:paraId="4B0746EF" w14:textId="77777777" w:rsidTr="00017823">
        <w:trPr>
          <w:jc w:val="center"/>
        </w:trPr>
        <w:tc>
          <w:tcPr>
            <w:tcW w:w="710" w:type="dxa"/>
            <w:tcBorders>
              <w:top w:val="single" w:sz="4" w:space="0" w:color="auto"/>
              <w:left w:val="single" w:sz="4" w:space="0" w:color="auto"/>
              <w:bottom w:val="single" w:sz="4" w:space="0" w:color="auto"/>
              <w:right w:val="single" w:sz="4" w:space="0" w:color="auto"/>
            </w:tcBorders>
            <w:vAlign w:val="center"/>
          </w:tcPr>
          <w:p w14:paraId="2E98C1CB" w14:textId="77777777" w:rsidR="00D744C8" w:rsidRPr="00794BAB" w:rsidRDefault="009A3389">
            <w:pPr>
              <w:jc w:val="center"/>
              <w:rPr>
                <w:rFonts w:ascii="Times New Roman" w:hAnsi="Times New Roman" w:cs="Times New Roman"/>
                <w:sz w:val="24"/>
                <w:szCs w:val="24"/>
              </w:rPr>
            </w:pPr>
            <w:r w:rsidRPr="00794BAB">
              <w:rPr>
                <w:rFonts w:ascii="Times New Roman" w:hAnsi="Times New Roman" w:cs="Times New Roman"/>
                <w:sz w:val="24"/>
                <w:szCs w:val="24"/>
              </w:rPr>
              <w:lastRenderedPageBreak/>
              <w:t>4</w:t>
            </w:r>
          </w:p>
        </w:tc>
        <w:tc>
          <w:tcPr>
            <w:tcW w:w="2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4F53D3" w14:textId="77777777" w:rsidR="00D744C8" w:rsidRPr="00794BAB" w:rsidRDefault="009A3389">
            <w:pPr>
              <w:jc w:val="center"/>
              <w:rPr>
                <w:rFonts w:ascii="Times New Roman" w:hAnsi="Times New Roman" w:cs="Times New Roman"/>
                <w:sz w:val="24"/>
                <w:szCs w:val="24"/>
              </w:rPr>
            </w:pPr>
            <w:r w:rsidRPr="00794BAB">
              <w:rPr>
                <w:rFonts w:ascii="Times New Roman" w:eastAsia="Times New Roman" w:hAnsi="Times New Roman" w:cs="Times New Roman"/>
                <w:sz w:val="24"/>
                <w:szCs w:val="24"/>
              </w:rPr>
              <w:t>Chuyên viên/Nhân viên Quản trị và Giám sát chất lượng Hệ thống Thông tin Quản lý</w:t>
            </w:r>
          </w:p>
        </w:tc>
        <w:tc>
          <w:tcPr>
            <w:tcW w:w="5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4F9FA4" w14:textId="77777777" w:rsidR="00D744C8" w:rsidRPr="00794BAB" w:rsidRDefault="00D744C8">
            <w:pPr>
              <w:rPr>
                <w:rFonts w:ascii="Times New Roman" w:hAnsi="Times New Roman" w:cs="Times New Roman"/>
                <w:b/>
                <w:bCs/>
                <w:sz w:val="24"/>
                <w:szCs w:val="24"/>
              </w:rPr>
            </w:pPr>
            <w:r w:rsidRPr="00794BAB">
              <w:rPr>
                <w:rFonts w:ascii="Times New Roman" w:hAnsi="Times New Roman" w:cs="Times New Roman"/>
                <w:b/>
                <w:bCs/>
                <w:sz w:val="24"/>
                <w:szCs w:val="24"/>
              </w:rPr>
              <w:t>Mô tả công việc</w:t>
            </w:r>
          </w:p>
          <w:p w14:paraId="6CAC362F" w14:textId="74705A47" w:rsidR="00D744C8" w:rsidRPr="00794BAB" w:rsidRDefault="00D744C8">
            <w:pPr>
              <w:pStyle w:val="ListParagraph"/>
              <w:numPr>
                <w:ilvl w:val="0"/>
                <w:numId w:val="2"/>
              </w:numPr>
              <w:spacing w:line="360" w:lineRule="auto"/>
              <w:jc w:val="both"/>
            </w:pPr>
            <w:r w:rsidRPr="00794BAB">
              <w:t xml:space="preserve">Quản lý, cập nhật các cây sản phẩm tiền gửi, tiền vay, tài sản đảm bảo, dịch </w:t>
            </w:r>
            <w:proofErr w:type="gramStart"/>
            <w:r w:rsidRPr="00794BAB">
              <w:t>vụ</w:t>
            </w:r>
            <w:r w:rsidR="00746C7E" w:rsidRPr="00794BAB">
              <w:t>,</w:t>
            </w:r>
            <w:r w:rsidRPr="00794BAB">
              <w:t>...</w:t>
            </w:r>
            <w:proofErr w:type="gramEnd"/>
            <w:r w:rsidR="00746C7E" w:rsidRPr="00794BAB">
              <w:t xml:space="preserve"> </w:t>
            </w:r>
            <w:r w:rsidR="00940069" w:rsidRPr="00794BAB">
              <w:t>theo nhu cầu quản trị nội bộ.</w:t>
            </w:r>
          </w:p>
          <w:p w14:paraId="25A7A096" w14:textId="7616AE49" w:rsidR="00D744C8" w:rsidRPr="00794BAB" w:rsidRDefault="00940069">
            <w:pPr>
              <w:pStyle w:val="ListParagraph"/>
              <w:numPr>
                <w:ilvl w:val="0"/>
                <w:numId w:val="2"/>
              </w:numPr>
              <w:spacing w:line="360" w:lineRule="auto"/>
              <w:jc w:val="both"/>
            </w:pPr>
            <w:r w:rsidRPr="00794BAB">
              <w:t xml:space="preserve">Phối hợp với Trung tâm Phát triển giải pháp (Khối Vận hành &amp; Công nghệ) xây dựng </w:t>
            </w:r>
            <w:r w:rsidR="00D744C8" w:rsidRPr="00794BAB">
              <w:t>loại hình sản phẩm tiền gửi, tiền vay, sản phẩm dịch vụ, …tại hệ thống Core</w:t>
            </w:r>
            <w:r w:rsidRPr="00794BAB">
              <w:t xml:space="preserve"> phục vụ nhu cầu triển khai sản phẩm dịch vụ của các Khối Kinh doanh.</w:t>
            </w:r>
          </w:p>
          <w:p w14:paraId="180D7977" w14:textId="7D482E2E" w:rsidR="00940069" w:rsidRPr="00794BAB" w:rsidRDefault="00940069">
            <w:pPr>
              <w:pStyle w:val="ListParagraph"/>
              <w:numPr>
                <w:ilvl w:val="0"/>
                <w:numId w:val="2"/>
              </w:numPr>
              <w:spacing w:line="360" w:lineRule="auto"/>
              <w:jc w:val="both"/>
            </w:pPr>
            <w:r w:rsidRPr="00794BAB">
              <w:t xml:space="preserve">Phối hợp với Trung tâm Phát triển giải pháp (Khối Vận hành &amp; Công nghệ) để tạo lập các trường thông tin bổ sung </w:t>
            </w:r>
            <w:r w:rsidR="003C04E6" w:rsidRPr="00794BAB">
              <w:t xml:space="preserve">(UDF) </w:t>
            </w:r>
            <w:r w:rsidRPr="00794BAB">
              <w:t>phục vụ nhu cầu phân tích, khai thác và đánh giá hiệu quả của hoạt động tiền gửi, tiền vay, tài sản đảm bảo, ….</w:t>
            </w:r>
          </w:p>
          <w:p w14:paraId="1114ECAE" w14:textId="79170FCB" w:rsidR="003C04E6" w:rsidRPr="00794BAB" w:rsidRDefault="003C04E6" w:rsidP="003C04E6">
            <w:pPr>
              <w:pStyle w:val="ListParagraph"/>
              <w:numPr>
                <w:ilvl w:val="0"/>
                <w:numId w:val="2"/>
              </w:numPr>
              <w:spacing w:line="360" w:lineRule="auto"/>
              <w:jc w:val="both"/>
            </w:pPr>
            <w:r w:rsidRPr="00794BAB">
              <w:t xml:space="preserve">Quản lý và cập nhật đầy đủ thường xuyên danh mục loại hình sản phẩm tiền gửi, tiền vay, sản phẩm dịch </w:t>
            </w:r>
            <w:proofErr w:type="gramStart"/>
            <w:r w:rsidRPr="00794BAB">
              <w:t>vụ</w:t>
            </w:r>
            <w:r w:rsidR="00746C7E" w:rsidRPr="00794BAB">
              <w:t>,</w:t>
            </w:r>
            <w:r w:rsidRPr="00794BAB">
              <w:t>…</w:t>
            </w:r>
            <w:proofErr w:type="gramEnd"/>
            <w:r w:rsidRPr="00794BAB">
              <w:t>; danh mục các trường thông tin bổ sung (UDF).</w:t>
            </w:r>
          </w:p>
          <w:p w14:paraId="748ACEC9" w14:textId="6440D643" w:rsidR="003C04E6" w:rsidRPr="00794BAB" w:rsidRDefault="003C04E6" w:rsidP="003C04E6">
            <w:pPr>
              <w:pStyle w:val="ListParagraph"/>
              <w:numPr>
                <w:ilvl w:val="0"/>
                <w:numId w:val="2"/>
              </w:numPr>
              <w:spacing w:line="360" w:lineRule="auto"/>
              <w:jc w:val="both"/>
            </w:pPr>
            <w:r w:rsidRPr="00794BAB">
              <w:t>Thực hiện kiểm soát tính hiệu quả và cần thiết của các trường thông tin bổ sung (UDF)</w:t>
            </w:r>
            <w:r w:rsidR="00271306" w:rsidRPr="00794BAB">
              <w:t>.</w:t>
            </w:r>
            <w:r w:rsidRPr="00794BAB">
              <w:t xml:space="preserve"> </w:t>
            </w:r>
          </w:p>
          <w:p w14:paraId="6585C52C" w14:textId="33D09B94" w:rsidR="00D744C8" w:rsidRPr="00794BAB" w:rsidRDefault="00D744C8">
            <w:pPr>
              <w:pStyle w:val="ListParagraph"/>
              <w:numPr>
                <w:ilvl w:val="0"/>
                <w:numId w:val="2"/>
              </w:numPr>
              <w:spacing w:line="360" w:lineRule="auto"/>
              <w:jc w:val="both"/>
            </w:pPr>
            <w:r w:rsidRPr="00794BAB">
              <w:lastRenderedPageBreak/>
              <w:t xml:space="preserve">Thực hiện xử lý các lỗi phát sinh liên quan đến loại hình sản phẩm tiền gửi, tiền vay, sản phẩm dịch vụ, sản phẩm chuyển </w:t>
            </w:r>
            <w:proofErr w:type="gramStart"/>
            <w:r w:rsidRPr="00794BAB">
              <w:t>tiề</w:t>
            </w:r>
            <w:r w:rsidR="00746C7E" w:rsidRPr="00794BAB">
              <w:t>n,</w:t>
            </w:r>
            <w:r w:rsidRPr="00794BAB">
              <w:t>…</w:t>
            </w:r>
            <w:proofErr w:type="gramEnd"/>
            <w:r w:rsidRPr="00794BAB">
              <w:t xml:space="preserve"> tại hệ thống Core.</w:t>
            </w:r>
          </w:p>
          <w:p w14:paraId="57EA145B" w14:textId="77777777" w:rsidR="00D744C8" w:rsidRPr="00794BAB" w:rsidRDefault="00D744C8">
            <w:pPr>
              <w:pStyle w:val="ListParagraph"/>
              <w:numPr>
                <w:ilvl w:val="0"/>
                <w:numId w:val="2"/>
              </w:numPr>
              <w:spacing w:line="360" w:lineRule="auto"/>
              <w:jc w:val="both"/>
            </w:pPr>
            <w:r w:rsidRPr="00794BAB">
              <w:t>Kiểm tra và rà soát các lỗi nhập liệu liên quan đến các thông tin khách hàng, thông tin loại hình tiền gửi, tiền vay, dịch vụ, chuyển tiền, …</w:t>
            </w:r>
          </w:p>
          <w:p w14:paraId="6145971D" w14:textId="29CC8621" w:rsidR="003C04E6" w:rsidRPr="00794BAB" w:rsidRDefault="003C04E6" w:rsidP="003C04E6">
            <w:pPr>
              <w:pStyle w:val="ListParagraph"/>
              <w:numPr>
                <w:ilvl w:val="0"/>
                <w:numId w:val="2"/>
              </w:numPr>
              <w:spacing w:line="360" w:lineRule="auto"/>
              <w:jc w:val="both"/>
            </w:pPr>
            <w:r w:rsidRPr="00794BAB">
              <w:t>Nghiên cứu giải pháp và thực hiện làm đầy, bổ sung thông tin dữ liệu từ các hệ thống Core, hệ thống ứng dụng nội bộ để phục vụ và hỗ trợ công tác xây dựng báo cáo vận hành, báo cáo phục vụ nhà đầu tư, báo cáo quản trị,…</w:t>
            </w:r>
          </w:p>
          <w:p w14:paraId="1B9E712C" w14:textId="77777777" w:rsidR="00D744C8" w:rsidRPr="00794BAB" w:rsidRDefault="00D744C8">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Thực hiện các nhiệm vụ khác theo phân công của Lãnh đạo phòng.</w:t>
            </w:r>
          </w:p>
          <w:p w14:paraId="28685E4E" w14:textId="77777777" w:rsidR="00D744C8" w:rsidRPr="00794BAB" w:rsidRDefault="00D744C8">
            <w:pPr>
              <w:pStyle w:val="NormalWeb"/>
              <w:shd w:val="clear" w:color="auto" w:fill="FFFFFF"/>
              <w:spacing w:before="120" w:beforeAutospacing="0" w:after="120" w:afterAutospacing="0" w:line="320" w:lineRule="atLeast"/>
              <w:jc w:val="both"/>
              <w:rPr>
                <w:b/>
                <w:bCs/>
              </w:rPr>
            </w:pPr>
            <w:r w:rsidRPr="00794BAB">
              <w:rPr>
                <w:b/>
                <w:bCs/>
              </w:rPr>
              <w:t>Điều kiện dự tuyển:</w:t>
            </w:r>
          </w:p>
          <w:p w14:paraId="4B15DAEB" w14:textId="32EC17D3" w:rsidR="00271306" w:rsidRPr="00794BAB" w:rsidRDefault="00271306" w:rsidP="00271306">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Tốt nghiệp Đại học chuyên ngành Tài chính ngân hàng, Kế toán ngân hàng, Hệ thống Thông tin Quản lý.</w:t>
            </w:r>
          </w:p>
          <w:p w14:paraId="207C5605" w14:textId="77777777" w:rsidR="00271306" w:rsidRPr="00794BAB" w:rsidRDefault="00271306" w:rsidP="00271306">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Am hiểu về cấu trúc tài khoản kế toán, sản phẩm dịch vụ, hoạt động vận hành của ngân hàng thương mại.</w:t>
            </w:r>
          </w:p>
          <w:p w14:paraId="5CFCBFD4" w14:textId="77777777" w:rsidR="00271306" w:rsidRPr="00794BAB" w:rsidRDefault="00271306" w:rsidP="00271306">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Có kinh nghiệm/kỹ năng xử lý khối lượng dữ liệu lớn, phức tạp.</w:t>
            </w:r>
          </w:p>
          <w:p w14:paraId="675802D4" w14:textId="77777777" w:rsidR="00271306" w:rsidRPr="00794BAB" w:rsidRDefault="00271306" w:rsidP="00271306">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Anh văn: Khả năng đọc hiểu tài liệu chuyên ngành hoặc tương đương trình độ B trở lên.</w:t>
            </w:r>
          </w:p>
          <w:p w14:paraId="36715E8D" w14:textId="77777777" w:rsidR="00271306" w:rsidRPr="00794BAB" w:rsidRDefault="00271306" w:rsidP="00271306">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Thành thạo vi tính văn phòng Excel, Word, …</w:t>
            </w:r>
          </w:p>
          <w:p w14:paraId="36451167" w14:textId="77777777" w:rsidR="00271306" w:rsidRPr="00794BAB" w:rsidRDefault="00271306" w:rsidP="00271306">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Kỹ năng: Tư duy logic, làm việc nhóm, soạn thảo văn bản, giao tiếp công sở.</w:t>
            </w:r>
          </w:p>
          <w:p w14:paraId="7CCC773C" w14:textId="02FDC7D3" w:rsidR="00D744C8" w:rsidRPr="00794BAB" w:rsidRDefault="00271306" w:rsidP="000E6C9A">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Ưu tiên các ứng viên am hiểu hệ thống Core Flexcube, hệ thống Cardworks, hệ thống ERP.</w:t>
            </w:r>
          </w:p>
        </w:tc>
      </w:tr>
      <w:tr w:rsidR="00017823" w:rsidRPr="00794BAB" w14:paraId="5EBD0D24" w14:textId="77777777" w:rsidTr="00017823">
        <w:trPr>
          <w:jc w:val="center"/>
        </w:trPr>
        <w:tc>
          <w:tcPr>
            <w:tcW w:w="710" w:type="dxa"/>
            <w:tcBorders>
              <w:top w:val="single" w:sz="4" w:space="0" w:color="auto"/>
              <w:left w:val="single" w:sz="4" w:space="0" w:color="auto"/>
              <w:bottom w:val="single" w:sz="4" w:space="0" w:color="auto"/>
              <w:right w:val="single" w:sz="4" w:space="0" w:color="auto"/>
            </w:tcBorders>
            <w:vAlign w:val="center"/>
          </w:tcPr>
          <w:p w14:paraId="71392EB1" w14:textId="77777777" w:rsidR="00017823" w:rsidRPr="00794BAB" w:rsidRDefault="00017823" w:rsidP="00940069">
            <w:pPr>
              <w:jc w:val="center"/>
              <w:rPr>
                <w:rFonts w:ascii="Times New Roman" w:hAnsi="Times New Roman" w:cs="Times New Roman"/>
                <w:sz w:val="24"/>
                <w:szCs w:val="24"/>
              </w:rPr>
            </w:pPr>
            <w:r w:rsidRPr="00794BAB">
              <w:rPr>
                <w:rFonts w:ascii="Times New Roman" w:hAnsi="Times New Roman" w:cs="Times New Roman"/>
                <w:sz w:val="24"/>
                <w:szCs w:val="24"/>
              </w:rPr>
              <w:lastRenderedPageBreak/>
              <w:t>5</w:t>
            </w:r>
          </w:p>
        </w:tc>
        <w:tc>
          <w:tcPr>
            <w:tcW w:w="2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C11D69" w14:textId="77777777" w:rsidR="00017823" w:rsidRPr="00794BAB" w:rsidRDefault="00017823" w:rsidP="00940069">
            <w:pPr>
              <w:jc w:val="center"/>
              <w:rPr>
                <w:rFonts w:ascii="Times New Roman" w:hAnsi="Times New Roman" w:cs="Times New Roman"/>
                <w:sz w:val="24"/>
                <w:szCs w:val="24"/>
              </w:rPr>
            </w:pPr>
            <w:r w:rsidRPr="00794BAB">
              <w:rPr>
                <w:rFonts w:ascii="Times New Roman" w:eastAsia="Times New Roman" w:hAnsi="Times New Roman" w:cs="Times New Roman"/>
                <w:sz w:val="24"/>
                <w:szCs w:val="24"/>
              </w:rPr>
              <w:t>Chuyên viên Phân tích và Cải tiến COA</w:t>
            </w:r>
          </w:p>
        </w:tc>
        <w:tc>
          <w:tcPr>
            <w:tcW w:w="5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920835" w14:textId="77777777" w:rsidR="00017823" w:rsidRPr="00794BAB" w:rsidRDefault="00017823" w:rsidP="00940069">
            <w:pPr>
              <w:rPr>
                <w:rFonts w:ascii="Times New Roman" w:hAnsi="Times New Roman" w:cs="Times New Roman"/>
                <w:b/>
                <w:bCs/>
                <w:sz w:val="24"/>
                <w:szCs w:val="24"/>
              </w:rPr>
            </w:pPr>
            <w:r w:rsidRPr="00794BAB">
              <w:rPr>
                <w:rFonts w:ascii="Times New Roman" w:hAnsi="Times New Roman" w:cs="Times New Roman"/>
                <w:b/>
                <w:bCs/>
                <w:sz w:val="24"/>
                <w:szCs w:val="24"/>
              </w:rPr>
              <w:t>Mô tả công việc</w:t>
            </w:r>
          </w:p>
          <w:p w14:paraId="0C44DDC2" w14:textId="77777777" w:rsidR="001E21A7" w:rsidRPr="00794BAB" w:rsidRDefault="00271306" w:rsidP="001E21A7">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hAnsi="Times New Roman" w:cs="Times New Roman"/>
                <w:sz w:val="24"/>
                <w:szCs w:val="24"/>
              </w:rPr>
              <w:t>Quản lý và</w:t>
            </w:r>
            <w:r w:rsidR="00584C32" w:rsidRPr="00794BAB">
              <w:rPr>
                <w:rFonts w:ascii="Times New Roman" w:hAnsi="Times New Roman" w:cs="Times New Roman"/>
                <w:sz w:val="24"/>
                <w:szCs w:val="24"/>
              </w:rPr>
              <w:t xml:space="preserve"> cập nhật cấu trúc COA theo nhu cầu </w:t>
            </w:r>
            <w:r w:rsidRPr="00794BAB">
              <w:rPr>
                <w:rFonts w:ascii="Times New Roman" w:hAnsi="Times New Roman" w:cs="Times New Roman"/>
                <w:sz w:val="24"/>
                <w:szCs w:val="24"/>
              </w:rPr>
              <w:t>quản trị nội bộ</w:t>
            </w:r>
            <w:r w:rsidR="00584C32" w:rsidRPr="00794BAB">
              <w:rPr>
                <w:rFonts w:ascii="Times New Roman" w:hAnsi="Times New Roman" w:cs="Times New Roman"/>
                <w:sz w:val="24"/>
                <w:szCs w:val="24"/>
              </w:rPr>
              <w:t xml:space="preserve"> của Ngân hàng trong từng thời kỳ (theo đơn vị, tài khoản, sản phẩm, khách hàng, phòng </w:t>
            </w:r>
            <w:proofErr w:type="gramStart"/>
            <w:r w:rsidR="00584C32" w:rsidRPr="00794BAB">
              <w:rPr>
                <w:rFonts w:ascii="Times New Roman" w:hAnsi="Times New Roman" w:cs="Times New Roman"/>
                <w:sz w:val="24"/>
                <w:szCs w:val="24"/>
              </w:rPr>
              <w:t>ban,…</w:t>
            </w:r>
            <w:proofErr w:type="gramEnd"/>
            <w:r w:rsidR="00584C32" w:rsidRPr="00794BAB">
              <w:rPr>
                <w:rFonts w:ascii="Times New Roman" w:hAnsi="Times New Roman" w:cs="Times New Roman"/>
                <w:sz w:val="24"/>
                <w:szCs w:val="24"/>
              </w:rPr>
              <w:t xml:space="preserve">). </w:t>
            </w:r>
          </w:p>
          <w:p w14:paraId="3F77644E" w14:textId="1E940D32" w:rsidR="00271306" w:rsidRPr="00794BAB" w:rsidRDefault="001E21A7" w:rsidP="001E21A7">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hAnsi="Times New Roman" w:cs="Times New Roman"/>
                <w:sz w:val="24"/>
                <w:szCs w:val="24"/>
              </w:rPr>
              <w:t>T</w:t>
            </w:r>
            <w:r w:rsidR="00271306" w:rsidRPr="00794BAB">
              <w:rPr>
                <w:rFonts w:ascii="Times New Roman" w:eastAsia="Times New Roman" w:hAnsi="Times New Roman" w:cs="Times New Roman"/>
                <w:sz w:val="24"/>
                <w:szCs w:val="24"/>
              </w:rPr>
              <w:t xml:space="preserve">hiết lập </w:t>
            </w:r>
            <w:r w:rsidR="00584C32" w:rsidRPr="00794BAB">
              <w:rPr>
                <w:rFonts w:ascii="Times New Roman" w:eastAsia="Times New Roman" w:hAnsi="Times New Roman" w:cs="Times New Roman"/>
                <w:sz w:val="24"/>
                <w:szCs w:val="24"/>
              </w:rPr>
              <w:t xml:space="preserve">và cập nhật </w:t>
            </w:r>
            <w:r w:rsidR="00271306" w:rsidRPr="00794BAB">
              <w:rPr>
                <w:rFonts w:ascii="Times New Roman" w:eastAsia="Times New Roman" w:hAnsi="Times New Roman" w:cs="Times New Roman"/>
                <w:sz w:val="24"/>
                <w:szCs w:val="24"/>
              </w:rPr>
              <w:t xml:space="preserve">kịp thời </w:t>
            </w:r>
            <w:r w:rsidR="00584C32" w:rsidRPr="00794BAB">
              <w:rPr>
                <w:rFonts w:ascii="Times New Roman" w:eastAsia="Times New Roman" w:hAnsi="Times New Roman" w:cs="Times New Roman"/>
                <w:sz w:val="24"/>
                <w:szCs w:val="24"/>
              </w:rPr>
              <w:t xml:space="preserve">các nguyên tắc mapping dữ liệu từ hệ thống Core và các hệ thống khác ngoài </w:t>
            </w:r>
            <w:r w:rsidR="00584C32" w:rsidRPr="00794BAB">
              <w:rPr>
                <w:rFonts w:ascii="Times New Roman" w:eastAsia="Times New Roman" w:hAnsi="Times New Roman" w:cs="Times New Roman"/>
                <w:sz w:val="24"/>
                <w:szCs w:val="24"/>
              </w:rPr>
              <w:lastRenderedPageBreak/>
              <w:t>Core (CWs, Front Arena, FTP,…) sang hệ thống ERP – GL</w:t>
            </w:r>
            <w:r w:rsidRPr="00794BAB">
              <w:rPr>
                <w:rFonts w:ascii="Times New Roman" w:eastAsia="Times New Roman" w:hAnsi="Times New Roman" w:cs="Times New Roman"/>
                <w:sz w:val="24"/>
                <w:szCs w:val="24"/>
              </w:rPr>
              <w:t xml:space="preserve"> theo cấu trúc COA</w:t>
            </w:r>
            <w:r w:rsidR="00AE4D5A" w:rsidRPr="00794BAB">
              <w:rPr>
                <w:rFonts w:ascii="Times New Roman" w:eastAsia="Times New Roman" w:hAnsi="Times New Roman" w:cs="Times New Roman"/>
                <w:sz w:val="24"/>
                <w:szCs w:val="24"/>
              </w:rPr>
              <w:t xml:space="preserve"> (Chart of Account)</w:t>
            </w:r>
          </w:p>
          <w:p w14:paraId="2FB1AF5C" w14:textId="262A6220" w:rsidR="001E21A7" w:rsidRPr="00794BAB" w:rsidRDefault="001E21A7" w:rsidP="0081227E">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 xml:space="preserve">Kiểm soát và đảm bảo dữ liệu cân đối tài khoản kế toán nội bộ phản ánh đúng cấu trúc COA </w:t>
            </w:r>
            <w:r w:rsidR="0081227E" w:rsidRPr="00794BAB">
              <w:rPr>
                <w:rFonts w:ascii="Times New Roman" w:eastAsia="Times New Roman" w:hAnsi="Times New Roman" w:cs="Times New Roman"/>
                <w:sz w:val="24"/>
                <w:szCs w:val="24"/>
              </w:rPr>
              <w:t>theo các nguyên tắc mapping dữ liệu.</w:t>
            </w:r>
          </w:p>
          <w:p w14:paraId="7E5A387B" w14:textId="1857447B" w:rsidR="001E21A7" w:rsidRPr="00794BAB" w:rsidRDefault="0081227E" w:rsidP="001E21A7">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Thực hiện hướng dẫn kịp thời cấu trúc COA cho các nghiệp vụ kinh tế phát sinh của các Khối Kinh doanh.</w:t>
            </w:r>
          </w:p>
          <w:p w14:paraId="315148B7" w14:textId="2627AFEB" w:rsidR="0081227E" w:rsidRPr="00794BAB" w:rsidRDefault="0081227E" w:rsidP="001E21A7">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Thực hiện phối hợp chặt chẽ với Khối Kế toá</w:t>
            </w:r>
            <w:r w:rsidR="00AE4D5A" w:rsidRPr="00794BAB">
              <w:rPr>
                <w:rFonts w:ascii="Times New Roman" w:eastAsia="Times New Roman" w:hAnsi="Times New Roman" w:cs="Times New Roman"/>
                <w:sz w:val="24"/>
                <w:szCs w:val="24"/>
              </w:rPr>
              <w:t>n</w:t>
            </w:r>
            <w:r w:rsidRPr="00794BAB">
              <w:rPr>
                <w:rFonts w:ascii="Times New Roman" w:eastAsia="Times New Roman" w:hAnsi="Times New Roman" w:cs="Times New Roman"/>
                <w:sz w:val="24"/>
                <w:szCs w:val="24"/>
              </w:rPr>
              <w:t xml:space="preserve"> để kịp thời hướng dẫn việc ghi nhận chi phí</w:t>
            </w:r>
            <w:r w:rsidR="00AE4D5A" w:rsidRPr="00794BAB">
              <w:rPr>
                <w:rFonts w:ascii="Times New Roman" w:eastAsia="Times New Roman" w:hAnsi="Times New Roman" w:cs="Times New Roman"/>
                <w:sz w:val="24"/>
                <w:szCs w:val="24"/>
              </w:rPr>
              <w:t xml:space="preserve"> hoạt động the cấu trúc COA phục vụ nhu cầu phân tách và phân bổ chi phí.</w:t>
            </w:r>
          </w:p>
          <w:p w14:paraId="305178E2" w14:textId="4B0995E2" w:rsidR="00584C32" w:rsidRPr="00794BAB" w:rsidRDefault="00AE4D5A" w:rsidP="00940069">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Kiểm tra</w:t>
            </w:r>
            <w:r w:rsidR="00F9770C" w:rsidRPr="00794BAB">
              <w:rPr>
                <w:rFonts w:ascii="Times New Roman" w:eastAsia="Times New Roman" w:hAnsi="Times New Roman" w:cs="Times New Roman"/>
                <w:sz w:val="24"/>
                <w:szCs w:val="24"/>
              </w:rPr>
              <w:t xml:space="preserve"> và </w:t>
            </w:r>
            <w:r w:rsidRPr="00794BAB">
              <w:rPr>
                <w:rFonts w:ascii="Times New Roman" w:eastAsia="Times New Roman" w:hAnsi="Times New Roman" w:cs="Times New Roman"/>
                <w:sz w:val="24"/>
                <w:szCs w:val="24"/>
              </w:rPr>
              <w:t>phát hiện kịp thời các sai sót thông tin dữ liệu phản ánh sai cấu trúc COA</w:t>
            </w:r>
            <w:r w:rsidR="00F9770C" w:rsidRPr="00794BAB">
              <w:rPr>
                <w:rFonts w:ascii="Times New Roman" w:eastAsia="Times New Roman" w:hAnsi="Times New Roman" w:cs="Times New Roman"/>
                <w:sz w:val="24"/>
                <w:szCs w:val="24"/>
              </w:rPr>
              <w:t xml:space="preserve"> để phối hợp với các Đơn vị liên quan thực hiện điều chỉnh.</w:t>
            </w:r>
          </w:p>
          <w:p w14:paraId="40973E42" w14:textId="73DFC186" w:rsidR="00584C32" w:rsidRPr="00794BAB" w:rsidRDefault="00584C32" w:rsidP="00940069">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 xml:space="preserve">Nghiên cứu, phân tích và </w:t>
            </w:r>
            <w:r w:rsidR="00AE4D5A" w:rsidRPr="00794BAB">
              <w:rPr>
                <w:rFonts w:ascii="Times New Roman" w:eastAsia="Times New Roman" w:hAnsi="Times New Roman" w:cs="Times New Roman"/>
                <w:sz w:val="24"/>
                <w:szCs w:val="24"/>
              </w:rPr>
              <w:t xml:space="preserve">đề xuất phương án </w:t>
            </w:r>
            <w:r w:rsidRPr="00794BAB">
              <w:rPr>
                <w:rFonts w:ascii="Times New Roman" w:eastAsia="Times New Roman" w:hAnsi="Times New Roman" w:cs="Times New Roman"/>
                <w:sz w:val="24"/>
                <w:szCs w:val="24"/>
              </w:rPr>
              <w:t>cải tiến các nguyên tắc mapping dữ liệu để tối ưu hóa việc khai thác các nguồn dữ liệu từ đầu ra của hệ thống ERP.</w:t>
            </w:r>
          </w:p>
          <w:p w14:paraId="053C40BF" w14:textId="77777777" w:rsidR="00017823" w:rsidRPr="00794BAB" w:rsidRDefault="00017823" w:rsidP="00940069">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Thực hiện các nhiệm vụ khác theo phân công của Lãnh đạo phòng.</w:t>
            </w:r>
          </w:p>
          <w:p w14:paraId="738C9FE6" w14:textId="77777777" w:rsidR="00017823" w:rsidRPr="00794BAB" w:rsidRDefault="00017823" w:rsidP="00940069">
            <w:pPr>
              <w:pStyle w:val="NormalWeb"/>
              <w:shd w:val="clear" w:color="auto" w:fill="FFFFFF"/>
              <w:spacing w:before="120" w:beforeAutospacing="0" w:after="120" w:afterAutospacing="0" w:line="320" w:lineRule="atLeast"/>
              <w:jc w:val="both"/>
              <w:rPr>
                <w:b/>
                <w:bCs/>
              </w:rPr>
            </w:pPr>
            <w:r w:rsidRPr="00794BAB">
              <w:rPr>
                <w:b/>
                <w:bCs/>
              </w:rPr>
              <w:t>Điều kiện dự tuyển:</w:t>
            </w:r>
          </w:p>
          <w:p w14:paraId="7876527B" w14:textId="215A51A3" w:rsidR="00271306" w:rsidRPr="00794BAB" w:rsidRDefault="00271306" w:rsidP="00271306">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Tốt nghiệp Đại học chuyên ngành Tài chính ngân hàng, Kế toán ngân hàng,</w:t>
            </w:r>
          </w:p>
          <w:p w14:paraId="6E472DCB" w14:textId="116CE396" w:rsidR="00271306" w:rsidRPr="00794BAB" w:rsidRDefault="00271306" w:rsidP="00271306">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Am hiểu về cấu trúc tài khoản kế toán, sản phẩm tiền gửi, tiền vay, dịch vụ, hoạt động hỗ trợ vận hành tại ngân hàng.</w:t>
            </w:r>
          </w:p>
          <w:p w14:paraId="206A763C" w14:textId="77777777" w:rsidR="00271306" w:rsidRPr="00794BAB" w:rsidRDefault="00271306" w:rsidP="00271306">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Anh văn: Khả năng đọc hiểu tài liệu chuyên ngành hoặc tương đương trình độ B trở lên.</w:t>
            </w:r>
          </w:p>
          <w:p w14:paraId="2F469BC9" w14:textId="77777777" w:rsidR="00271306" w:rsidRPr="00794BAB" w:rsidRDefault="00271306" w:rsidP="00271306">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Thành thạo vi tính văn phòng Excel, Word, …</w:t>
            </w:r>
          </w:p>
          <w:p w14:paraId="4018DAE8" w14:textId="603DD7AF" w:rsidR="00017823" w:rsidRPr="00794BAB" w:rsidRDefault="00271306" w:rsidP="00271306">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rPr>
              <w:t>Kỹ năng: Tư duy logic, làm việc nhóm, soạn thảo văn bản, giao tiếp công sở.</w:t>
            </w:r>
          </w:p>
          <w:p w14:paraId="7FCDA206" w14:textId="77777777" w:rsidR="00271306" w:rsidRPr="00794BAB" w:rsidRDefault="00017823" w:rsidP="00940069">
            <w:pPr>
              <w:numPr>
                <w:ilvl w:val="0"/>
                <w:numId w:val="2"/>
              </w:numPr>
              <w:shd w:val="clear" w:color="auto" w:fill="FFFFFF"/>
              <w:spacing w:before="120" w:after="120" w:line="320" w:lineRule="atLeast"/>
              <w:jc w:val="both"/>
              <w:rPr>
                <w:rFonts w:ascii="Times New Roman" w:eastAsia="Times New Roman" w:hAnsi="Times New Roman" w:cs="Times New Roman"/>
                <w:sz w:val="24"/>
                <w:szCs w:val="24"/>
              </w:rPr>
            </w:pPr>
            <w:r w:rsidRPr="00794BAB">
              <w:rPr>
                <w:rFonts w:ascii="Times New Roman" w:eastAsia="Times New Roman" w:hAnsi="Times New Roman" w:cs="Times New Roman"/>
                <w:sz w:val="24"/>
                <w:szCs w:val="24"/>
                <w:lang w:eastAsia="zh-CN"/>
              </w:rPr>
              <w:t>Ưu tiên ứng viên</w:t>
            </w:r>
            <w:r w:rsidR="00271306" w:rsidRPr="00794BAB">
              <w:rPr>
                <w:rFonts w:ascii="Times New Roman" w:eastAsia="Times New Roman" w:hAnsi="Times New Roman" w:cs="Times New Roman"/>
                <w:sz w:val="24"/>
                <w:szCs w:val="24"/>
                <w:lang w:eastAsia="zh-CN"/>
              </w:rPr>
              <w:t>:</w:t>
            </w:r>
          </w:p>
          <w:p w14:paraId="68A29092" w14:textId="28B26C83" w:rsidR="00271306" w:rsidRPr="00794BAB" w:rsidRDefault="00271306" w:rsidP="006F47D1">
            <w:pPr>
              <w:pStyle w:val="ListParagraph"/>
              <w:numPr>
                <w:ilvl w:val="0"/>
                <w:numId w:val="9"/>
              </w:numPr>
              <w:shd w:val="clear" w:color="auto" w:fill="FFFFFF"/>
              <w:spacing w:before="120" w:after="120" w:line="320" w:lineRule="atLeast"/>
              <w:jc w:val="both"/>
              <w:rPr>
                <w:rFonts w:eastAsia="Times New Roman"/>
                <w:lang w:eastAsia="zh-CN"/>
              </w:rPr>
            </w:pPr>
            <w:r w:rsidRPr="00794BAB">
              <w:rPr>
                <w:rFonts w:eastAsia="Times New Roman"/>
                <w:lang w:eastAsia="zh-CN"/>
              </w:rPr>
              <w:t>Có kinh nghiệm triển khai/sử dụng hệ thống ERP ở các Ngân hàng TMCP.</w:t>
            </w:r>
          </w:p>
          <w:p w14:paraId="65EC6523" w14:textId="3F883D40" w:rsidR="00271306" w:rsidRPr="00794BAB" w:rsidRDefault="00271306" w:rsidP="006F47D1">
            <w:pPr>
              <w:pStyle w:val="ListParagraph"/>
              <w:numPr>
                <w:ilvl w:val="0"/>
                <w:numId w:val="9"/>
              </w:numPr>
              <w:shd w:val="clear" w:color="auto" w:fill="FFFFFF"/>
              <w:spacing w:before="120" w:after="120" w:line="320" w:lineRule="atLeast"/>
              <w:jc w:val="both"/>
              <w:rPr>
                <w:rFonts w:eastAsia="Times New Roman"/>
                <w:lang w:eastAsia="zh-CN"/>
              </w:rPr>
            </w:pPr>
            <w:r w:rsidRPr="00794BAB">
              <w:rPr>
                <w:rFonts w:eastAsia="Times New Roman"/>
                <w:lang w:eastAsia="zh-CN"/>
              </w:rPr>
              <w:t>Có kinh nghiệm thực hiện công việc kiểm soát viên giao dịch, kế toán giao dịch.</w:t>
            </w:r>
          </w:p>
          <w:p w14:paraId="1492CC87" w14:textId="06402587" w:rsidR="00017823" w:rsidRPr="00794BAB" w:rsidRDefault="00271306" w:rsidP="006F47D1">
            <w:pPr>
              <w:pStyle w:val="ListParagraph"/>
              <w:numPr>
                <w:ilvl w:val="0"/>
                <w:numId w:val="9"/>
              </w:numPr>
              <w:shd w:val="clear" w:color="auto" w:fill="FFFFFF"/>
              <w:spacing w:before="120" w:after="120" w:line="320" w:lineRule="atLeast"/>
              <w:jc w:val="both"/>
              <w:rPr>
                <w:rFonts w:eastAsia="Times New Roman"/>
              </w:rPr>
            </w:pPr>
            <w:r w:rsidRPr="00794BAB">
              <w:rPr>
                <w:rFonts w:eastAsia="Times New Roman"/>
                <w:lang w:eastAsia="zh-CN"/>
              </w:rPr>
              <w:lastRenderedPageBreak/>
              <w:t>C</w:t>
            </w:r>
            <w:r w:rsidR="00017823" w:rsidRPr="00794BAB">
              <w:rPr>
                <w:rFonts w:eastAsia="Times New Roman"/>
                <w:lang w:eastAsia="zh-CN"/>
              </w:rPr>
              <w:t>ó hiểu biết về Core Flexcube, hệ thống ERP, hệ thống Cardwork.</w:t>
            </w:r>
          </w:p>
        </w:tc>
      </w:tr>
      <w:bookmarkEnd w:id="0"/>
    </w:tbl>
    <w:p w14:paraId="15ADFD77" w14:textId="37ECCC51" w:rsidR="0057281A" w:rsidRDefault="0057281A">
      <w:pPr>
        <w:rPr>
          <w:rFonts w:ascii="Times New Roman" w:hAnsi="Times New Roman" w:cs="Times New Roman"/>
          <w:sz w:val="24"/>
          <w:szCs w:val="24"/>
        </w:rPr>
      </w:pPr>
    </w:p>
    <w:p w14:paraId="12672448" w14:textId="19E7A45E" w:rsidR="004C73CF" w:rsidRDefault="004C73CF">
      <w:pPr>
        <w:rPr>
          <w:rFonts w:ascii="Times New Roman" w:hAnsi="Times New Roman" w:cs="Times New Roman"/>
          <w:sz w:val="24"/>
          <w:szCs w:val="24"/>
        </w:rPr>
      </w:pPr>
    </w:p>
    <w:p w14:paraId="54C64A99" w14:textId="77777777" w:rsidR="004C73CF" w:rsidRPr="004C73CF" w:rsidRDefault="004C73CF" w:rsidP="004C73CF">
      <w:pPr>
        <w:shd w:val="clear" w:color="auto" w:fill="FFFFFF"/>
        <w:rPr>
          <w:rFonts w:ascii="Times New Roman" w:eastAsia="Times New Roman" w:hAnsi="Times New Roman" w:cs="Times New Roman"/>
          <w:color w:val="000000"/>
          <w:sz w:val="24"/>
          <w:szCs w:val="24"/>
        </w:rPr>
      </w:pPr>
      <w:r w:rsidRPr="004C73CF">
        <w:rPr>
          <w:rFonts w:ascii="Arial" w:eastAsia="Times New Roman" w:hAnsi="Arial" w:cs="Arial"/>
          <w:b/>
          <w:bCs/>
          <w:color w:val="234595"/>
        </w:rPr>
        <w:t> VŨ HOÀI DIỄM THU</w:t>
      </w:r>
    </w:p>
    <w:p w14:paraId="5628B8EE" w14:textId="77777777" w:rsidR="004C73CF" w:rsidRPr="004C73CF" w:rsidRDefault="004C73CF" w:rsidP="004C73CF">
      <w:pPr>
        <w:shd w:val="clear" w:color="auto" w:fill="FFFFFF"/>
        <w:rPr>
          <w:rFonts w:ascii="Times New Roman" w:eastAsia="Times New Roman" w:hAnsi="Times New Roman" w:cs="Times New Roman"/>
          <w:color w:val="000000"/>
          <w:sz w:val="24"/>
          <w:szCs w:val="24"/>
        </w:rPr>
      </w:pPr>
      <w:r w:rsidRPr="004C73CF">
        <w:rPr>
          <w:rFonts w:ascii="Arial" w:eastAsia="Times New Roman" w:hAnsi="Arial" w:cs="Arial"/>
          <w:b/>
          <w:bCs/>
          <w:color w:val="234595"/>
          <w:sz w:val="20"/>
          <w:szCs w:val="20"/>
        </w:rPr>
        <w:t>          Trưởng BP Quản lý rủi ro thị trường </w:t>
      </w:r>
      <w:r w:rsidRPr="004C73CF">
        <w:rPr>
          <w:rFonts w:ascii="Arial" w:eastAsia="Times New Roman" w:hAnsi="Arial" w:cs="Arial"/>
          <w:b/>
          <w:bCs/>
          <w:color w:val="234595"/>
          <w:sz w:val="20"/>
          <w:szCs w:val="20"/>
          <w:lang w:val="vi-VN"/>
        </w:rPr>
        <w:t>– P</w:t>
      </w:r>
      <w:r w:rsidRPr="004C73CF">
        <w:rPr>
          <w:rFonts w:ascii="Arial" w:eastAsia="Times New Roman" w:hAnsi="Arial" w:cs="Arial"/>
          <w:b/>
          <w:bCs/>
          <w:color w:val="234595"/>
          <w:sz w:val="20"/>
          <w:szCs w:val="20"/>
        </w:rPr>
        <w:t>hòng</w:t>
      </w:r>
      <w:r w:rsidRPr="004C73CF">
        <w:rPr>
          <w:rFonts w:ascii="Arial" w:eastAsia="Times New Roman" w:hAnsi="Arial" w:cs="Arial"/>
          <w:b/>
          <w:bCs/>
          <w:color w:val="234595"/>
          <w:sz w:val="20"/>
          <w:szCs w:val="20"/>
          <w:lang w:val="vi-VN"/>
        </w:rPr>
        <w:t> QLRR</w:t>
      </w:r>
    </w:p>
    <w:p w14:paraId="734B6B22" w14:textId="77777777" w:rsidR="004C73CF" w:rsidRPr="004C73CF" w:rsidRDefault="004C73CF" w:rsidP="004C73CF">
      <w:pPr>
        <w:shd w:val="clear" w:color="auto" w:fill="FFFFFF"/>
        <w:rPr>
          <w:rFonts w:ascii="Times New Roman" w:eastAsia="Times New Roman" w:hAnsi="Times New Roman" w:cs="Times New Roman"/>
          <w:color w:val="000000"/>
          <w:sz w:val="24"/>
          <w:szCs w:val="24"/>
        </w:rPr>
      </w:pPr>
      <w:r w:rsidRPr="004C73CF">
        <w:rPr>
          <w:rFonts w:ascii="Arial" w:eastAsia="Times New Roman" w:hAnsi="Arial" w:cs="Arial"/>
          <w:b/>
          <w:bCs/>
          <w:color w:val="234595"/>
          <w:sz w:val="16"/>
          <w:szCs w:val="16"/>
        </w:rPr>
        <w:t> </w:t>
      </w:r>
    </w:p>
    <w:p w14:paraId="2F59EE0A" w14:textId="77777777" w:rsidR="004C73CF" w:rsidRPr="004C73CF" w:rsidRDefault="004C73CF" w:rsidP="004C73CF">
      <w:pPr>
        <w:shd w:val="clear" w:color="auto" w:fill="FFFFFF"/>
        <w:rPr>
          <w:rFonts w:ascii="Times New Roman" w:eastAsia="Times New Roman" w:hAnsi="Times New Roman" w:cs="Times New Roman"/>
          <w:color w:val="000000"/>
          <w:sz w:val="24"/>
          <w:szCs w:val="24"/>
        </w:rPr>
      </w:pPr>
      <w:r w:rsidRPr="004C73CF">
        <w:rPr>
          <w:rFonts w:ascii="Arial" w:eastAsia="Times New Roman" w:hAnsi="Arial" w:cs="Arial"/>
          <w:b/>
          <w:bCs/>
          <w:color w:val="234595"/>
          <w:sz w:val="20"/>
          <w:szCs w:val="20"/>
          <w:lang w:val="vi-VN"/>
        </w:rPr>
        <w:t>          N</w:t>
      </w:r>
      <w:r w:rsidRPr="004C73CF">
        <w:rPr>
          <w:rFonts w:ascii="Arial" w:eastAsia="Times New Roman" w:hAnsi="Arial" w:cs="Arial"/>
          <w:b/>
          <w:bCs/>
          <w:color w:val="234595"/>
          <w:sz w:val="20"/>
          <w:szCs w:val="20"/>
        </w:rPr>
        <w:t>gân hàng </w:t>
      </w:r>
      <w:r w:rsidRPr="004C73CF">
        <w:rPr>
          <w:rFonts w:ascii="Arial" w:eastAsia="Times New Roman" w:hAnsi="Arial" w:cs="Arial"/>
          <w:b/>
          <w:bCs/>
          <w:color w:val="234595"/>
          <w:sz w:val="20"/>
          <w:szCs w:val="20"/>
          <w:lang w:val="vi-VN"/>
        </w:rPr>
        <w:t>TMCP </w:t>
      </w:r>
      <w:r w:rsidRPr="004C73CF">
        <w:rPr>
          <w:rFonts w:ascii="Arial" w:eastAsia="Times New Roman" w:hAnsi="Arial" w:cs="Arial"/>
          <w:b/>
          <w:bCs/>
          <w:color w:val="234595"/>
          <w:sz w:val="20"/>
          <w:szCs w:val="20"/>
        </w:rPr>
        <w:t>Việt Á - Khối Quản trị rủi ro</w:t>
      </w:r>
    </w:p>
    <w:p w14:paraId="280DC4AF" w14:textId="77777777" w:rsidR="004C73CF" w:rsidRPr="004C73CF" w:rsidRDefault="004C73CF" w:rsidP="004C73CF">
      <w:pPr>
        <w:shd w:val="clear" w:color="auto" w:fill="FFFFFF"/>
        <w:rPr>
          <w:rFonts w:ascii="Times New Roman" w:eastAsia="Times New Roman" w:hAnsi="Times New Roman" w:cs="Times New Roman"/>
          <w:color w:val="000000"/>
          <w:sz w:val="24"/>
          <w:szCs w:val="24"/>
        </w:rPr>
      </w:pPr>
      <w:r w:rsidRPr="004C73CF">
        <w:rPr>
          <w:rFonts w:ascii="Arial" w:eastAsia="Times New Roman" w:hAnsi="Arial" w:cs="Arial"/>
          <w:b/>
          <w:bCs/>
          <w:color w:val="234595"/>
        </w:rPr>
        <w:t>          </w:t>
      </w:r>
      <w:r w:rsidRPr="004C73CF">
        <w:rPr>
          <w:rFonts w:ascii="Arial" w:eastAsia="Times New Roman" w:hAnsi="Arial" w:cs="Arial"/>
          <w:color w:val="234595"/>
          <w:sz w:val="18"/>
          <w:szCs w:val="18"/>
          <w:lang w:val="vi-VN"/>
        </w:rPr>
        <w:t>Địa chỉ : 119-121 Nguyễn Công Trứ, P. Nguyễn Thái Bình, Q.1, TP Hồ Chí Minh</w:t>
      </w:r>
    </w:p>
    <w:p w14:paraId="333F3941" w14:textId="77777777" w:rsidR="004C73CF" w:rsidRPr="004C73CF" w:rsidRDefault="004C73CF" w:rsidP="004C73CF">
      <w:pPr>
        <w:shd w:val="clear" w:color="auto" w:fill="FFFFFF"/>
        <w:rPr>
          <w:rFonts w:ascii="Times New Roman" w:eastAsia="Times New Roman" w:hAnsi="Times New Roman" w:cs="Times New Roman"/>
          <w:color w:val="000000"/>
          <w:sz w:val="24"/>
          <w:szCs w:val="24"/>
        </w:rPr>
      </w:pPr>
      <w:r w:rsidRPr="004C73CF">
        <w:rPr>
          <w:rFonts w:ascii="Arial" w:eastAsia="Times New Roman" w:hAnsi="Arial" w:cs="Arial"/>
          <w:b/>
          <w:bCs/>
          <w:color w:val="234595"/>
        </w:rPr>
        <w:t>          </w:t>
      </w:r>
      <w:r w:rsidRPr="004C73CF">
        <w:rPr>
          <w:rFonts w:ascii="Arial" w:eastAsia="Times New Roman" w:hAnsi="Arial" w:cs="Arial"/>
          <w:color w:val="234595"/>
          <w:sz w:val="18"/>
          <w:szCs w:val="18"/>
          <w:lang w:val="vi-VN"/>
        </w:rPr>
        <w:t>Tel: (84-8) 39 152041 </w:t>
      </w:r>
      <w:r w:rsidRPr="004C73CF">
        <w:rPr>
          <w:rFonts w:ascii="Arial" w:eastAsia="Times New Roman" w:hAnsi="Arial" w:cs="Arial"/>
          <w:color w:val="234595"/>
          <w:sz w:val="18"/>
          <w:szCs w:val="18"/>
          <w:lang w:val="fr-FR"/>
        </w:rPr>
        <w:t>|</w:t>
      </w:r>
      <w:r w:rsidRPr="004C73CF">
        <w:rPr>
          <w:rFonts w:ascii="Arial" w:eastAsia="Times New Roman" w:hAnsi="Arial" w:cs="Arial"/>
          <w:color w:val="234595"/>
          <w:sz w:val="18"/>
          <w:szCs w:val="18"/>
          <w:lang w:val="vi-VN"/>
        </w:rPr>
        <w:t> Mobile: 036 3737 713</w:t>
      </w:r>
    </w:p>
    <w:p w14:paraId="1B8437A0" w14:textId="77777777" w:rsidR="004C73CF" w:rsidRPr="004C73CF" w:rsidRDefault="004C73CF" w:rsidP="004C73CF">
      <w:pPr>
        <w:shd w:val="clear" w:color="auto" w:fill="FFFFFF"/>
        <w:rPr>
          <w:rFonts w:ascii="Times New Roman" w:eastAsia="Times New Roman" w:hAnsi="Times New Roman" w:cs="Times New Roman"/>
          <w:color w:val="000000"/>
          <w:sz w:val="24"/>
          <w:szCs w:val="24"/>
        </w:rPr>
      </w:pPr>
      <w:r w:rsidRPr="004C73CF">
        <w:rPr>
          <w:rFonts w:ascii="Arial" w:eastAsia="Times New Roman" w:hAnsi="Arial" w:cs="Arial"/>
          <w:b/>
          <w:bCs/>
          <w:color w:val="234595"/>
        </w:rPr>
        <w:t>          </w:t>
      </w:r>
      <w:r w:rsidRPr="004C73CF">
        <w:rPr>
          <w:rFonts w:ascii="Arial" w:eastAsia="Times New Roman" w:hAnsi="Arial" w:cs="Arial"/>
          <w:color w:val="234595"/>
          <w:sz w:val="18"/>
          <w:szCs w:val="18"/>
          <w:lang w:val="vi-VN"/>
        </w:rPr>
        <w:t>Email : thuvhd@</w:t>
      </w:r>
      <w:hyperlink r:id="rId5" w:tgtFrame="_blank" w:history="1">
        <w:r w:rsidRPr="004C73CF">
          <w:rPr>
            <w:rFonts w:ascii="Arial" w:eastAsia="Times New Roman" w:hAnsi="Arial" w:cs="Arial"/>
            <w:color w:val="1155CC"/>
            <w:sz w:val="18"/>
            <w:szCs w:val="18"/>
            <w:u w:val="single"/>
            <w:lang w:val="vi-VN"/>
          </w:rPr>
          <w:t>vietabank.com.vn</w:t>
        </w:r>
      </w:hyperlink>
      <w:r w:rsidRPr="004C73CF">
        <w:rPr>
          <w:rFonts w:ascii="Arial" w:eastAsia="Times New Roman" w:hAnsi="Arial" w:cs="Arial"/>
          <w:color w:val="234595"/>
          <w:sz w:val="18"/>
          <w:szCs w:val="18"/>
          <w:lang w:val="vi-VN"/>
        </w:rPr>
        <w:t> </w:t>
      </w:r>
      <w:r w:rsidRPr="004C73CF">
        <w:rPr>
          <w:rFonts w:ascii="Arial" w:eastAsia="Times New Roman" w:hAnsi="Arial" w:cs="Arial"/>
          <w:color w:val="234595"/>
          <w:sz w:val="18"/>
          <w:szCs w:val="18"/>
          <w:lang w:val="fr-FR"/>
        </w:rPr>
        <w:t>|</w:t>
      </w:r>
      <w:r w:rsidRPr="004C73CF">
        <w:rPr>
          <w:rFonts w:ascii="Arial" w:eastAsia="Times New Roman" w:hAnsi="Arial" w:cs="Arial"/>
          <w:color w:val="234595"/>
          <w:sz w:val="18"/>
          <w:szCs w:val="18"/>
          <w:lang w:val="vi-VN"/>
        </w:rPr>
        <w:t> Website : </w:t>
      </w:r>
      <w:hyperlink r:id="rId6" w:tgtFrame="_blank" w:history="1">
        <w:r w:rsidRPr="004C73CF">
          <w:rPr>
            <w:rFonts w:ascii="Arial" w:eastAsia="Times New Roman" w:hAnsi="Arial" w:cs="Arial"/>
            <w:color w:val="234595"/>
            <w:sz w:val="18"/>
            <w:szCs w:val="18"/>
            <w:u w:val="single"/>
            <w:lang w:val="vi-VN"/>
          </w:rPr>
          <w:t>www.vietabank.com.vn</w:t>
        </w:r>
      </w:hyperlink>
    </w:p>
    <w:p w14:paraId="66996531" w14:textId="77777777" w:rsidR="004C73CF" w:rsidRPr="00794BAB" w:rsidRDefault="004C73CF">
      <w:pPr>
        <w:rPr>
          <w:rFonts w:ascii="Times New Roman" w:hAnsi="Times New Roman" w:cs="Times New Roman"/>
          <w:sz w:val="24"/>
          <w:szCs w:val="24"/>
        </w:rPr>
      </w:pPr>
    </w:p>
    <w:sectPr w:rsidR="004C73CF" w:rsidRPr="00794BAB" w:rsidSect="00794BAB">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tka Subheading">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849"/>
    <w:multiLevelType w:val="hybridMultilevel"/>
    <w:tmpl w:val="05165A8E"/>
    <w:lvl w:ilvl="0" w:tplc="FCA27D64">
      <w:start w:val="1"/>
      <w:numFmt w:val="bullet"/>
      <w:lvlText w:val="-"/>
      <w:lvlJc w:val="left"/>
      <w:pPr>
        <w:ind w:left="360" w:hanging="360"/>
      </w:pPr>
      <w:rPr>
        <w:rFonts w:ascii="Sitka Subheading" w:hAnsi="Sitka Subheading"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D801236"/>
    <w:multiLevelType w:val="hybridMultilevel"/>
    <w:tmpl w:val="FBA46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A22B7"/>
    <w:multiLevelType w:val="hybridMultilevel"/>
    <w:tmpl w:val="E624A86A"/>
    <w:lvl w:ilvl="0" w:tplc="08AAA0B8">
      <w:start w:val="1"/>
      <w:numFmt w:val="bullet"/>
      <w:lvlText w:val="+"/>
      <w:lvlJc w:val="left"/>
      <w:pPr>
        <w:ind w:left="720" w:hanging="360"/>
      </w:pPr>
      <w:rPr>
        <w:rFonts w:ascii="Sitka Subheading" w:hAnsi="Sitka Subheading"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515851"/>
    <w:multiLevelType w:val="hybridMultilevel"/>
    <w:tmpl w:val="B6D47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AE4833"/>
    <w:multiLevelType w:val="hybridMultilevel"/>
    <w:tmpl w:val="47C2428E"/>
    <w:lvl w:ilvl="0" w:tplc="FCA27D64">
      <w:start w:val="1"/>
      <w:numFmt w:val="bullet"/>
      <w:lvlText w:val="-"/>
      <w:lvlJc w:val="left"/>
      <w:pPr>
        <w:ind w:left="360" w:hanging="360"/>
      </w:pPr>
      <w:rPr>
        <w:rFonts w:ascii="Sitka Subheading" w:hAnsi="Sitka Subheading" w:hint="default"/>
      </w:rPr>
    </w:lvl>
    <w:lvl w:ilvl="1" w:tplc="08AAA0B8">
      <w:start w:val="1"/>
      <w:numFmt w:val="bullet"/>
      <w:lvlText w:val="+"/>
      <w:lvlJc w:val="left"/>
      <w:pPr>
        <w:ind w:left="1080" w:hanging="360"/>
      </w:pPr>
      <w:rPr>
        <w:rFonts w:ascii="Sitka Subheading" w:hAnsi="Sitka Subheading"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2411D9B"/>
    <w:multiLevelType w:val="hybridMultilevel"/>
    <w:tmpl w:val="E9D4E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C47C00"/>
    <w:multiLevelType w:val="hybridMultilevel"/>
    <w:tmpl w:val="BE9AAC2C"/>
    <w:lvl w:ilvl="0" w:tplc="FCA27D64">
      <w:start w:val="1"/>
      <w:numFmt w:val="bullet"/>
      <w:lvlText w:val="-"/>
      <w:lvlJc w:val="left"/>
      <w:pPr>
        <w:ind w:left="720" w:hanging="360"/>
      </w:pPr>
      <w:rPr>
        <w:rFonts w:ascii="Sitka Subheading" w:hAnsi="Sitka Subheading"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84C790E"/>
    <w:multiLevelType w:val="hybridMultilevel"/>
    <w:tmpl w:val="C7FE197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2"/>
  </w:num>
  <w:num w:numId="4">
    <w:abstractNumId w:val="2"/>
  </w:num>
  <w:num w:numId="5">
    <w:abstractNumId w:val="3"/>
  </w:num>
  <w:num w:numId="6">
    <w:abstractNumId w:val="1"/>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CE0"/>
    <w:rsid w:val="00017823"/>
    <w:rsid w:val="00097C8A"/>
    <w:rsid w:val="000A318F"/>
    <w:rsid w:val="000E6C9A"/>
    <w:rsid w:val="0010512D"/>
    <w:rsid w:val="00147745"/>
    <w:rsid w:val="001A4730"/>
    <w:rsid w:val="001B082D"/>
    <w:rsid w:val="001D4C54"/>
    <w:rsid w:val="001E21A7"/>
    <w:rsid w:val="001F74E0"/>
    <w:rsid w:val="002247C8"/>
    <w:rsid w:val="002607C6"/>
    <w:rsid w:val="00271306"/>
    <w:rsid w:val="002D459B"/>
    <w:rsid w:val="00331608"/>
    <w:rsid w:val="0035132A"/>
    <w:rsid w:val="003A6EE3"/>
    <w:rsid w:val="003B1CAB"/>
    <w:rsid w:val="003B7E9A"/>
    <w:rsid w:val="003C04E6"/>
    <w:rsid w:val="003D5241"/>
    <w:rsid w:val="003F3B7F"/>
    <w:rsid w:val="004218B3"/>
    <w:rsid w:val="004224B0"/>
    <w:rsid w:val="004238D3"/>
    <w:rsid w:val="00452AFF"/>
    <w:rsid w:val="004C1F73"/>
    <w:rsid w:val="004C73CF"/>
    <w:rsid w:val="004E3D04"/>
    <w:rsid w:val="0057281A"/>
    <w:rsid w:val="00584C32"/>
    <w:rsid w:val="005C7729"/>
    <w:rsid w:val="006139D2"/>
    <w:rsid w:val="00653553"/>
    <w:rsid w:val="00684220"/>
    <w:rsid w:val="006F47D1"/>
    <w:rsid w:val="007058DA"/>
    <w:rsid w:val="00746C7E"/>
    <w:rsid w:val="007546E7"/>
    <w:rsid w:val="00794BAB"/>
    <w:rsid w:val="007A1253"/>
    <w:rsid w:val="008052CA"/>
    <w:rsid w:val="0081227E"/>
    <w:rsid w:val="00813B58"/>
    <w:rsid w:val="00893A84"/>
    <w:rsid w:val="009049C3"/>
    <w:rsid w:val="00910976"/>
    <w:rsid w:val="00934E73"/>
    <w:rsid w:val="00940069"/>
    <w:rsid w:val="009A3389"/>
    <w:rsid w:val="009A38D3"/>
    <w:rsid w:val="00A14CE0"/>
    <w:rsid w:val="00A5325E"/>
    <w:rsid w:val="00A94DE0"/>
    <w:rsid w:val="00AE4D5A"/>
    <w:rsid w:val="00BF41A0"/>
    <w:rsid w:val="00BF77BF"/>
    <w:rsid w:val="00C332B6"/>
    <w:rsid w:val="00C46FA0"/>
    <w:rsid w:val="00C62855"/>
    <w:rsid w:val="00C66879"/>
    <w:rsid w:val="00CD1478"/>
    <w:rsid w:val="00CF0F8A"/>
    <w:rsid w:val="00D45956"/>
    <w:rsid w:val="00D67981"/>
    <w:rsid w:val="00D744C8"/>
    <w:rsid w:val="00E2594A"/>
    <w:rsid w:val="00E31CDD"/>
    <w:rsid w:val="00E35DD2"/>
    <w:rsid w:val="00EA0182"/>
    <w:rsid w:val="00F14D2D"/>
    <w:rsid w:val="00F24384"/>
    <w:rsid w:val="00F24AA2"/>
    <w:rsid w:val="00F73BB8"/>
    <w:rsid w:val="00F85178"/>
    <w:rsid w:val="00F9770C"/>
    <w:rsid w:val="00FD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4F4C"/>
  <w15:chartTrackingRefBased/>
  <w15:docId w15:val="{B5EB17B6-B643-41E5-BAA6-8E172CEA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C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4CE0"/>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A14CE0"/>
    <w:pPr>
      <w:ind w:left="720"/>
      <w:contextualSpacing/>
    </w:pPr>
    <w:rPr>
      <w:rFonts w:ascii="Times New Roman" w:hAnsi="Times New Roman" w:cs="Times New Roman"/>
      <w:sz w:val="24"/>
      <w:szCs w:val="24"/>
    </w:rPr>
  </w:style>
  <w:style w:type="character" w:styleId="Strong">
    <w:name w:val="Strong"/>
    <w:basedOn w:val="DefaultParagraphFont"/>
    <w:uiPriority w:val="22"/>
    <w:qFormat/>
    <w:rsid w:val="00A14CE0"/>
    <w:rPr>
      <w:b/>
      <w:bCs/>
    </w:rPr>
  </w:style>
  <w:style w:type="character" w:styleId="CommentReference">
    <w:name w:val="annotation reference"/>
    <w:basedOn w:val="DefaultParagraphFont"/>
    <w:uiPriority w:val="99"/>
    <w:semiHidden/>
    <w:unhideWhenUsed/>
    <w:rsid w:val="00A94DE0"/>
    <w:rPr>
      <w:sz w:val="16"/>
      <w:szCs w:val="16"/>
    </w:rPr>
  </w:style>
  <w:style w:type="paragraph" w:styleId="CommentText">
    <w:name w:val="annotation text"/>
    <w:basedOn w:val="Normal"/>
    <w:link w:val="CommentTextChar"/>
    <w:uiPriority w:val="99"/>
    <w:semiHidden/>
    <w:unhideWhenUsed/>
    <w:rsid w:val="00A94DE0"/>
    <w:rPr>
      <w:sz w:val="20"/>
      <w:szCs w:val="20"/>
    </w:rPr>
  </w:style>
  <w:style w:type="character" w:customStyle="1" w:styleId="CommentTextChar">
    <w:name w:val="Comment Text Char"/>
    <w:basedOn w:val="DefaultParagraphFont"/>
    <w:link w:val="CommentText"/>
    <w:uiPriority w:val="99"/>
    <w:semiHidden/>
    <w:rsid w:val="00A94DE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94DE0"/>
    <w:rPr>
      <w:b/>
      <w:bCs/>
    </w:rPr>
  </w:style>
  <w:style w:type="character" w:customStyle="1" w:styleId="CommentSubjectChar">
    <w:name w:val="Comment Subject Char"/>
    <w:basedOn w:val="CommentTextChar"/>
    <w:link w:val="CommentSubject"/>
    <w:uiPriority w:val="99"/>
    <w:semiHidden/>
    <w:rsid w:val="00A94DE0"/>
    <w:rPr>
      <w:rFonts w:ascii="Calibri" w:hAnsi="Calibri" w:cs="Calibri"/>
      <w:b/>
      <w:bCs/>
      <w:sz w:val="20"/>
      <w:szCs w:val="20"/>
    </w:rPr>
  </w:style>
  <w:style w:type="paragraph" w:styleId="BalloonText">
    <w:name w:val="Balloon Text"/>
    <w:basedOn w:val="Normal"/>
    <w:link w:val="BalloonTextChar"/>
    <w:uiPriority w:val="99"/>
    <w:semiHidden/>
    <w:unhideWhenUsed/>
    <w:rsid w:val="00A94D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DE0"/>
    <w:rPr>
      <w:rFonts w:ascii="Segoe UI" w:hAnsi="Segoe UI" w:cs="Segoe UI"/>
      <w:sz w:val="18"/>
      <w:szCs w:val="18"/>
    </w:rPr>
  </w:style>
  <w:style w:type="character" w:styleId="Hyperlink">
    <w:name w:val="Hyperlink"/>
    <w:basedOn w:val="DefaultParagraphFont"/>
    <w:uiPriority w:val="99"/>
    <w:semiHidden/>
    <w:unhideWhenUsed/>
    <w:rsid w:val="004C73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878105">
      <w:bodyDiv w:val="1"/>
      <w:marLeft w:val="0"/>
      <w:marRight w:val="0"/>
      <w:marTop w:val="0"/>
      <w:marBottom w:val="0"/>
      <w:divBdr>
        <w:top w:val="none" w:sz="0" w:space="0" w:color="auto"/>
        <w:left w:val="none" w:sz="0" w:space="0" w:color="auto"/>
        <w:bottom w:val="none" w:sz="0" w:space="0" w:color="auto"/>
        <w:right w:val="none" w:sz="0" w:space="0" w:color="auto"/>
      </w:divBdr>
    </w:div>
    <w:div w:id="579020399">
      <w:bodyDiv w:val="1"/>
      <w:marLeft w:val="0"/>
      <w:marRight w:val="0"/>
      <w:marTop w:val="0"/>
      <w:marBottom w:val="0"/>
      <w:divBdr>
        <w:top w:val="none" w:sz="0" w:space="0" w:color="auto"/>
        <w:left w:val="none" w:sz="0" w:space="0" w:color="auto"/>
        <w:bottom w:val="none" w:sz="0" w:space="0" w:color="auto"/>
        <w:right w:val="none" w:sz="0" w:space="0" w:color="auto"/>
      </w:divBdr>
    </w:div>
    <w:div w:id="129499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etabank.com.vn/" TargetMode="External"/><Relationship Id="rId5" Type="http://schemas.openxmlformats.org/officeDocument/2006/relationships/hyperlink" Target="http://vietabank.co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Duc Toan</dc:creator>
  <cp:keywords/>
  <dc:description/>
  <cp:lastModifiedBy>Admin</cp:lastModifiedBy>
  <cp:revision>2</cp:revision>
  <dcterms:created xsi:type="dcterms:W3CDTF">2020-08-24T09:17:00Z</dcterms:created>
  <dcterms:modified xsi:type="dcterms:W3CDTF">2020-08-24T09:17:00Z</dcterms:modified>
</cp:coreProperties>
</file>